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88" w:rsidRDefault="00C51D88">
      <w:pPr>
        <w:pStyle w:val="ConsPlusTitlePage"/>
      </w:pPr>
      <w:r>
        <w:t xml:space="preserve">Документ предоставлен </w:t>
      </w:r>
      <w:hyperlink r:id="rId5">
        <w:r>
          <w:rPr>
            <w:color w:val="0000FF"/>
          </w:rPr>
          <w:t>КонсультантПлюс</w:t>
        </w:r>
      </w:hyperlink>
      <w:r>
        <w:br/>
      </w:r>
    </w:p>
    <w:p w:rsidR="00C51D88" w:rsidRDefault="00C51D88">
      <w:pPr>
        <w:pStyle w:val="ConsPlusNormal"/>
        <w:jc w:val="both"/>
        <w:outlineLvl w:val="0"/>
      </w:pPr>
    </w:p>
    <w:p w:rsidR="00C51D88" w:rsidRDefault="00C51D88">
      <w:pPr>
        <w:pStyle w:val="ConsPlusTitle"/>
        <w:jc w:val="center"/>
        <w:outlineLvl w:val="0"/>
      </w:pPr>
      <w:r>
        <w:t>ПРАВИТЕЛЬСТВО РОССИЙСКОЙ ФЕДЕРАЦИИ</w:t>
      </w:r>
    </w:p>
    <w:p w:rsidR="00C51D88" w:rsidRDefault="00C51D88">
      <w:pPr>
        <w:pStyle w:val="ConsPlusTitle"/>
        <w:jc w:val="center"/>
      </w:pPr>
    </w:p>
    <w:p w:rsidR="00C51D88" w:rsidRDefault="00C51D88">
      <w:pPr>
        <w:pStyle w:val="ConsPlusTitle"/>
        <w:jc w:val="center"/>
      </w:pPr>
      <w:r>
        <w:t>ПОСТАНОВЛЕНИЕ</w:t>
      </w:r>
    </w:p>
    <w:p w:rsidR="00C51D88" w:rsidRDefault="00C51D88">
      <w:pPr>
        <w:pStyle w:val="ConsPlusTitle"/>
        <w:jc w:val="center"/>
      </w:pPr>
      <w:r>
        <w:t>от 2 февраля 2024 г. N 112</w:t>
      </w:r>
    </w:p>
    <w:p w:rsidR="00C51D88" w:rsidRDefault="00C51D88">
      <w:pPr>
        <w:pStyle w:val="ConsPlusTitle"/>
        <w:jc w:val="center"/>
      </w:pPr>
    </w:p>
    <w:p w:rsidR="00C51D88" w:rsidRDefault="00C51D88">
      <w:pPr>
        <w:pStyle w:val="ConsPlusTitle"/>
        <w:jc w:val="center"/>
      </w:pPr>
      <w:r>
        <w:t>ОБ УТВЕРЖДЕНИИ ПРАВИЛ</w:t>
      </w:r>
    </w:p>
    <w:p w:rsidR="00C51D88" w:rsidRDefault="00C51D88">
      <w:pPr>
        <w:pStyle w:val="ConsPlusTitle"/>
        <w:jc w:val="center"/>
      </w:pPr>
      <w:r>
        <w:t>ПОДГОТОВКИ ДОКУМЕНТАЦИИ ПО ПЛАНИРОВКЕ ТЕРРИТОРИИ,</w:t>
      </w:r>
    </w:p>
    <w:p w:rsidR="00C51D88" w:rsidRDefault="00C51D88">
      <w:pPr>
        <w:pStyle w:val="ConsPlusTitle"/>
        <w:jc w:val="center"/>
      </w:pPr>
      <w:r>
        <w:t>ПОДГОТОВКА КОТОРОЙ ОСУЩЕСТВЛЯЕТСЯ НА ОСНОВАНИИ РЕШЕНИЙ</w:t>
      </w:r>
    </w:p>
    <w:p w:rsidR="00C51D88" w:rsidRDefault="00C51D88">
      <w:pPr>
        <w:pStyle w:val="ConsPlusTitle"/>
        <w:jc w:val="center"/>
      </w:pPr>
      <w:r>
        <w:t>УПОЛНОМОЧЕННЫХ ФЕДЕРАЛЬНЫХ ОРГАНОВ ИСПОЛНИТЕЛЬНОЙ ВЛАСТИ,</w:t>
      </w:r>
    </w:p>
    <w:p w:rsidR="00C51D88" w:rsidRDefault="00C51D88">
      <w:pPr>
        <w:pStyle w:val="ConsPlusTitle"/>
        <w:jc w:val="center"/>
      </w:pPr>
      <w:r>
        <w:t>ИСПОЛНИТЕЛЬНЫХ ОРГАНОВ СУБЪЕКТОВ РОССИЙСКОЙ ФЕДЕРАЦИИ</w:t>
      </w:r>
    </w:p>
    <w:p w:rsidR="00C51D88" w:rsidRDefault="00C51D88">
      <w:pPr>
        <w:pStyle w:val="ConsPlusTitle"/>
        <w:jc w:val="center"/>
      </w:pPr>
      <w:r>
        <w:t>И ОРГАНОВ МЕСТНОГО САМОУПРАВЛЕНИЯ, ПРИНЯТИЯ РЕШЕНИЯ</w:t>
      </w:r>
    </w:p>
    <w:p w:rsidR="00C51D88" w:rsidRDefault="00C51D88">
      <w:pPr>
        <w:pStyle w:val="ConsPlusTitle"/>
        <w:jc w:val="center"/>
      </w:pPr>
      <w:r>
        <w:t>ОБ УТВЕРЖДЕНИИ ДОКУМЕНТАЦИИ ПО ПЛАНИРОВКЕ ТЕРРИТОРИИ,</w:t>
      </w:r>
    </w:p>
    <w:p w:rsidR="00C51D88" w:rsidRDefault="00C51D88">
      <w:pPr>
        <w:pStyle w:val="ConsPlusTitle"/>
        <w:jc w:val="center"/>
      </w:pPr>
      <w:r>
        <w:t>ВНЕСЕНИЯ ИЗМЕНЕНИЙ В ТАКУЮ ДОКУМЕНТАЦИЮ, ОТМЕНЫ ТАКОЙ</w:t>
      </w:r>
    </w:p>
    <w:p w:rsidR="00C51D88" w:rsidRDefault="00C51D88">
      <w:pPr>
        <w:pStyle w:val="ConsPlusTitle"/>
        <w:jc w:val="center"/>
      </w:pPr>
      <w:r>
        <w:t>ДОКУМЕНТАЦИИ ИЛИ ЕЕ ОТДЕЛЬНЫХ ЧАСТЕЙ, ПРИЗНАНИЯ ОТДЕЛЬНЫХ</w:t>
      </w:r>
    </w:p>
    <w:p w:rsidR="00C51D88" w:rsidRDefault="00C51D88">
      <w:pPr>
        <w:pStyle w:val="ConsPlusTitle"/>
        <w:jc w:val="center"/>
      </w:pPr>
      <w:r>
        <w:t>ЧАСТЕЙ ТАКОЙ ДОКУМЕНТАЦИИ НЕ ПОДЛЕЖАЩИМИ ПРИМЕНЕНИЮ,</w:t>
      </w:r>
    </w:p>
    <w:p w:rsidR="00C51D88" w:rsidRDefault="00C51D88">
      <w:pPr>
        <w:pStyle w:val="ConsPlusTitle"/>
        <w:jc w:val="center"/>
      </w:pPr>
      <w:r>
        <w:t>А ТАКЖЕ ПОДГОТОВКИ И УТВЕРЖДЕНИЯ ПРОЕКТА ПЛАНИРОВКИ</w:t>
      </w:r>
    </w:p>
    <w:p w:rsidR="00C51D88" w:rsidRDefault="00C51D88">
      <w:pPr>
        <w:pStyle w:val="ConsPlusTitle"/>
        <w:jc w:val="center"/>
      </w:pPr>
      <w:r>
        <w:t>ТЕРРИТОРИИ В ОТНОШЕНИИ ТЕРРИТОРИЙ ИСТОРИЧЕСКИХ</w:t>
      </w:r>
    </w:p>
    <w:p w:rsidR="00C51D88" w:rsidRDefault="00C51D88">
      <w:pPr>
        <w:pStyle w:val="ConsPlusTitle"/>
        <w:jc w:val="center"/>
      </w:pPr>
      <w:r>
        <w:t>ПОСЕЛЕНИЙ ФЕДЕРАЛЬНОГО И РЕГИОНАЛЬНОГО ЗНАЧЕНИЯ</w:t>
      </w:r>
    </w:p>
    <w:p w:rsidR="00C51D88" w:rsidRDefault="00C51D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1D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D88" w:rsidRDefault="00C51D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1D88" w:rsidRDefault="00C51D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1D88" w:rsidRDefault="00C51D88">
            <w:pPr>
              <w:pStyle w:val="ConsPlusNormal"/>
              <w:jc w:val="center"/>
            </w:pPr>
            <w:r>
              <w:rPr>
                <w:color w:val="392C69"/>
              </w:rPr>
              <w:t>Список изменяющих документов</w:t>
            </w:r>
          </w:p>
          <w:p w:rsidR="00C51D88" w:rsidRDefault="00C51D88">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07.07.2025 N 1025)</w:t>
            </w:r>
          </w:p>
        </w:tc>
        <w:tc>
          <w:tcPr>
            <w:tcW w:w="113" w:type="dxa"/>
            <w:tcBorders>
              <w:top w:val="nil"/>
              <w:left w:val="nil"/>
              <w:bottom w:val="nil"/>
              <w:right w:val="nil"/>
            </w:tcBorders>
            <w:shd w:val="clear" w:color="auto" w:fill="F4F3F8"/>
            <w:tcMar>
              <w:top w:w="0" w:type="dxa"/>
              <w:left w:w="0" w:type="dxa"/>
              <w:bottom w:w="0" w:type="dxa"/>
              <w:right w:w="0" w:type="dxa"/>
            </w:tcMar>
          </w:tcPr>
          <w:p w:rsidR="00C51D88" w:rsidRDefault="00C51D88">
            <w:pPr>
              <w:pStyle w:val="ConsPlusNormal"/>
            </w:pPr>
          </w:p>
        </w:tc>
      </w:tr>
    </w:tbl>
    <w:p w:rsidR="00C51D88" w:rsidRDefault="00C51D88">
      <w:pPr>
        <w:pStyle w:val="ConsPlusNormal"/>
        <w:jc w:val="both"/>
      </w:pPr>
    </w:p>
    <w:p w:rsidR="00C51D88" w:rsidRDefault="00C51D88">
      <w:pPr>
        <w:pStyle w:val="ConsPlusNormal"/>
        <w:ind w:firstLine="540"/>
        <w:jc w:val="both"/>
      </w:pPr>
      <w:r>
        <w:t xml:space="preserve">В соответствии со </w:t>
      </w:r>
      <w:hyperlink r:id="rId7">
        <w:r>
          <w:rPr>
            <w:color w:val="0000FF"/>
          </w:rPr>
          <w:t>статьей 45</w:t>
        </w:r>
      </w:hyperlink>
      <w:r>
        <w:t xml:space="preserve"> Градостроительного кодекса Российской Федерации Правительство Российской Федерации постановляет:</w:t>
      </w:r>
    </w:p>
    <w:p w:rsidR="00C51D88" w:rsidRDefault="00C51D88">
      <w:pPr>
        <w:pStyle w:val="ConsPlusNormal"/>
        <w:spacing w:before="220"/>
        <w:ind w:firstLine="540"/>
        <w:jc w:val="both"/>
      </w:pPr>
      <w:r>
        <w:t xml:space="preserve">1. Утвердить прилагаемые </w:t>
      </w:r>
      <w:hyperlink w:anchor="P40">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C51D88" w:rsidRDefault="00C51D88">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421">
        <w:r>
          <w:rPr>
            <w:color w:val="0000FF"/>
          </w:rPr>
          <w:t>приложению</w:t>
        </w:r>
      </w:hyperlink>
      <w:r>
        <w:t>.</w:t>
      </w:r>
    </w:p>
    <w:p w:rsidR="00C51D88" w:rsidRDefault="00C51D88">
      <w:pPr>
        <w:pStyle w:val="ConsPlusNormal"/>
        <w:spacing w:before="220"/>
        <w:ind w:firstLine="540"/>
        <w:jc w:val="both"/>
      </w:pPr>
      <w:r>
        <w:t>3. Настоящее постановление вступает в силу с 1 сентября 2024 г. и действует до 31 августа 2030 г.</w:t>
      </w:r>
    </w:p>
    <w:p w:rsidR="00C51D88" w:rsidRDefault="00C51D88">
      <w:pPr>
        <w:pStyle w:val="ConsPlusNormal"/>
        <w:jc w:val="both"/>
      </w:pPr>
    </w:p>
    <w:p w:rsidR="00C51D88" w:rsidRDefault="00C51D88">
      <w:pPr>
        <w:pStyle w:val="ConsPlusNormal"/>
        <w:jc w:val="right"/>
      </w:pPr>
      <w:r>
        <w:t>Председатель Правительства</w:t>
      </w:r>
    </w:p>
    <w:p w:rsidR="00C51D88" w:rsidRDefault="00C51D88">
      <w:pPr>
        <w:pStyle w:val="ConsPlusNormal"/>
        <w:jc w:val="right"/>
      </w:pPr>
      <w:r>
        <w:t>Российской Федерации</w:t>
      </w:r>
    </w:p>
    <w:p w:rsidR="00C51D88" w:rsidRDefault="00C51D88">
      <w:pPr>
        <w:pStyle w:val="ConsPlusNormal"/>
        <w:jc w:val="right"/>
      </w:pPr>
      <w:r>
        <w:t>М.МИШУСТИН</w:t>
      </w: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right"/>
        <w:outlineLvl w:val="0"/>
      </w:pPr>
      <w:r>
        <w:t>Утверждены</w:t>
      </w:r>
    </w:p>
    <w:p w:rsidR="00C51D88" w:rsidRDefault="00C51D88">
      <w:pPr>
        <w:pStyle w:val="ConsPlusNormal"/>
        <w:jc w:val="right"/>
      </w:pPr>
      <w:r>
        <w:t>постановлением Правительства</w:t>
      </w:r>
    </w:p>
    <w:p w:rsidR="00C51D88" w:rsidRDefault="00C51D88">
      <w:pPr>
        <w:pStyle w:val="ConsPlusNormal"/>
        <w:jc w:val="right"/>
      </w:pPr>
      <w:r>
        <w:t>Российской Федерации</w:t>
      </w:r>
    </w:p>
    <w:p w:rsidR="00C51D88" w:rsidRDefault="00C51D88">
      <w:pPr>
        <w:pStyle w:val="ConsPlusNormal"/>
        <w:jc w:val="right"/>
      </w:pPr>
      <w:r>
        <w:lastRenderedPageBreak/>
        <w:t>от 2 февраля 2024 г. N 112</w:t>
      </w:r>
    </w:p>
    <w:p w:rsidR="00C51D88" w:rsidRDefault="00C51D88">
      <w:pPr>
        <w:pStyle w:val="ConsPlusNormal"/>
        <w:jc w:val="both"/>
      </w:pPr>
    </w:p>
    <w:p w:rsidR="00C51D88" w:rsidRDefault="00C51D88">
      <w:pPr>
        <w:pStyle w:val="ConsPlusTitle"/>
        <w:jc w:val="center"/>
      </w:pPr>
      <w:bookmarkStart w:id="0" w:name="P40"/>
      <w:bookmarkEnd w:id="0"/>
      <w:r>
        <w:t>ПРАВИЛА</w:t>
      </w:r>
    </w:p>
    <w:p w:rsidR="00C51D88" w:rsidRDefault="00C51D88">
      <w:pPr>
        <w:pStyle w:val="ConsPlusTitle"/>
        <w:jc w:val="center"/>
      </w:pPr>
      <w:r>
        <w:t>ПОДГОТОВКИ ДОКУМЕНТАЦИИ ПО ПЛАНИРОВКЕ ТЕРРИТОРИИ,</w:t>
      </w:r>
    </w:p>
    <w:p w:rsidR="00C51D88" w:rsidRDefault="00C51D88">
      <w:pPr>
        <w:pStyle w:val="ConsPlusTitle"/>
        <w:jc w:val="center"/>
      </w:pPr>
      <w:r>
        <w:t>ПОДГОТОВКА КОТОРОЙ ОСУЩЕСТВЛЯЕТСЯ НА ОСНОВАНИИ РЕШЕНИЙ</w:t>
      </w:r>
    </w:p>
    <w:p w:rsidR="00C51D88" w:rsidRDefault="00C51D88">
      <w:pPr>
        <w:pStyle w:val="ConsPlusTitle"/>
        <w:jc w:val="center"/>
      </w:pPr>
      <w:r>
        <w:t>УПОЛНОМОЧЕННЫХ ФЕДЕРАЛЬНЫХ ОРГАНОВ ИСПОЛНИТЕЛЬНОЙ ВЛАСТИ,</w:t>
      </w:r>
    </w:p>
    <w:p w:rsidR="00C51D88" w:rsidRDefault="00C51D88">
      <w:pPr>
        <w:pStyle w:val="ConsPlusTitle"/>
        <w:jc w:val="center"/>
      </w:pPr>
      <w:r>
        <w:t>ИСПОЛНИТЕЛЬНЫХ ОРГАНОВ СУБЪЕКТОВ РОССИЙСКОЙ ФЕДЕРАЦИИ</w:t>
      </w:r>
    </w:p>
    <w:p w:rsidR="00C51D88" w:rsidRDefault="00C51D88">
      <w:pPr>
        <w:pStyle w:val="ConsPlusTitle"/>
        <w:jc w:val="center"/>
      </w:pPr>
      <w:r>
        <w:t>И ОРГАНОВ МЕСТНОГО САМОУПРАВЛЕНИЯ, ПРИНЯТИЯ РЕШЕНИЯ</w:t>
      </w:r>
    </w:p>
    <w:p w:rsidR="00C51D88" w:rsidRDefault="00C51D88">
      <w:pPr>
        <w:pStyle w:val="ConsPlusTitle"/>
        <w:jc w:val="center"/>
      </w:pPr>
      <w:r>
        <w:t>ОБ УТВЕРЖДЕНИИ ДОКУМЕНТАЦИИ ПО ПЛАНИРОВКЕ ТЕРРИТОРИИ,</w:t>
      </w:r>
    </w:p>
    <w:p w:rsidR="00C51D88" w:rsidRDefault="00C51D88">
      <w:pPr>
        <w:pStyle w:val="ConsPlusTitle"/>
        <w:jc w:val="center"/>
      </w:pPr>
      <w:r>
        <w:t>ВНЕСЕНИЯ ИЗМЕНЕНИЙ В ТАКУЮ ДОКУМЕНТАЦИЮ, ОТМЕНЫ ТАКОЙ</w:t>
      </w:r>
    </w:p>
    <w:p w:rsidR="00C51D88" w:rsidRDefault="00C51D88">
      <w:pPr>
        <w:pStyle w:val="ConsPlusTitle"/>
        <w:jc w:val="center"/>
      </w:pPr>
      <w:r>
        <w:t>ДОКУМЕНТАЦИИ ИЛИ ЕЕ ОТДЕЛЬНЫХ ЧАСТЕЙ, ПРИЗНАНИЯ ОТДЕЛЬНЫХ</w:t>
      </w:r>
    </w:p>
    <w:p w:rsidR="00C51D88" w:rsidRDefault="00C51D88">
      <w:pPr>
        <w:pStyle w:val="ConsPlusTitle"/>
        <w:jc w:val="center"/>
      </w:pPr>
      <w:r>
        <w:t>ЧАСТЕЙ ТАКОЙ ДОКУМЕНТАЦИИ НЕ ПОДЛЕЖАЩИМИ ПРИМЕНЕНИЮ,</w:t>
      </w:r>
    </w:p>
    <w:p w:rsidR="00C51D88" w:rsidRDefault="00C51D88">
      <w:pPr>
        <w:pStyle w:val="ConsPlusTitle"/>
        <w:jc w:val="center"/>
      </w:pPr>
      <w:r>
        <w:t>А ТАКЖЕ ПОДГОТОВКИ И УТВЕРЖДЕНИЯ ПРОЕКТА ПЛАНИРОВКИ</w:t>
      </w:r>
    </w:p>
    <w:p w:rsidR="00C51D88" w:rsidRDefault="00C51D88">
      <w:pPr>
        <w:pStyle w:val="ConsPlusTitle"/>
        <w:jc w:val="center"/>
      </w:pPr>
      <w:r>
        <w:t>ТЕРРИТОРИИ В ОТНОШЕНИИ ТЕРРИТОРИЙ ИСТОРИЧЕСКИХ</w:t>
      </w:r>
    </w:p>
    <w:p w:rsidR="00C51D88" w:rsidRDefault="00C51D88">
      <w:pPr>
        <w:pStyle w:val="ConsPlusTitle"/>
        <w:jc w:val="center"/>
      </w:pPr>
      <w:r>
        <w:t>ПОСЕЛЕНИЙ ФЕДЕРАЛЬНОГО И РЕГИОНАЛЬНОГО ЗНАЧЕНИЯ</w:t>
      </w:r>
    </w:p>
    <w:p w:rsidR="00C51D88" w:rsidRDefault="00C51D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1D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D88" w:rsidRDefault="00C51D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1D88" w:rsidRDefault="00C51D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1D88" w:rsidRDefault="00C51D88">
            <w:pPr>
              <w:pStyle w:val="ConsPlusNormal"/>
              <w:jc w:val="center"/>
            </w:pPr>
            <w:r>
              <w:rPr>
                <w:color w:val="392C69"/>
              </w:rPr>
              <w:t>Список изменяющих документов</w:t>
            </w:r>
          </w:p>
          <w:p w:rsidR="00C51D88" w:rsidRDefault="00C51D88">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РФ от 07.07.2025 N 1025)</w:t>
            </w:r>
          </w:p>
        </w:tc>
        <w:tc>
          <w:tcPr>
            <w:tcW w:w="113" w:type="dxa"/>
            <w:tcBorders>
              <w:top w:val="nil"/>
              <w:left w:val="nil"/>
              <w:bottom w:val="nil"/>
              <w:right w:val="nil"/>
            </w:tcBorders>
            <w:shd w:val="clear" w:color="auto" w:fill="F4F3F8"/>
            <w:tcMar>
              <w:top w:w="0" w:type="dxa"/>
              <w:left w:w="0" w:type="dxa"/>
              <w:bottom w:w="0" w:type="dxa"/>
              <w:right w:w="0" w:type="dxa"/>
            </w:tcMar>
          </w:tcPr>
          <w:p w:rsidR="00C51D88" w:rsidRDefault="00C51D88">
            <w:pPr>
              <w:pStyle w:val="ConsPlusNormal"/>
            </w:pPr>
          </w:p>
        </w:tc>
      </w:tr>
    </w:tbl>
    <w:p w:rsidR="00C51D88" w:rsidRDefault="00C51D88">
      <w:pPr>
        <w:pStyle w:val="ConsPlusNormal"/>
        <w:jc w:val="both"/>
      </w:pPr>
    </w:p>
    <w:p w:rsidR="00C51D88" w:rsidRDefault="00C51D88">
      <w:pPr>
        <w:pStyle w:val="ConsPlusTitle"/>
        <w:jc w:val="center"/>
        <w:outlineLvl w:val="1"/>
      </w:pPr>
      <w:r>
        <w:t>I. Общие положения</w:t>
      </w:r>
    </w:p>
    <w:p w:rsidR="00C51D88" w:rsidRDefault="00C51D88">
      <w:pPr>
        <w:pStyle w:val="ConsPlusNormal"/>
        <w:jc w:val="both"/>
      </w:pPr>
    </w:p>
    <w:p w:rsidR="00C51D88" w:rsidRDefault="00C51D88">
      <w:pPr>
        <w:pStyle w:val="ConsPlusNormal"/>
        <w:ind w:firstLine="540"/>
        <w:jc w:val="both"/>
      </w:pPr>
      <w:r>
        <w:t>1. Настоящие Правила определяют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(далее - уполномоченный орган),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а также порядок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C51D88" w:rsidRDefault="00C51D88">
      <w:pPr>
        <w:pStyle w:val="ConsPlusNormal"/>
        <w:spacing w:before="220"/>
        <w:ind w:firstLine="540"/>
        <w:jc w:val="both"/>
      </w:pPr>
      <w:r>
        <w:t xml:space="preserve">2. В случаях и порядке, которые установлены Градостроительным </w:t>
      </w:r>
      <w:hyperlink r:id="rId9">
        <w:r>
          <w:rPr>
            <w:color w:val="0000FF"/>
          </w:rPr>
          <w:t>кодексом</w:t>
        </w:r>
      </w:hyperlink>
      <w:r>
        <w:t xml:space="preserve"> Российской Федерации, по проекту документации по планировке территории проводятся общественные обсуждения или публичные слушания.</w:t>
      </w:r>
    </w:p>
    <w:p w:rsidR="00C51D88" w:rsidRDefault="00C51D88">
      <w:pPr>
        <w:pStyle w:val="ConsPlusNormal"/>
        <w:spacing w:before="220"/>
        <w:ind w:firstLine="540"/>
        <w:jc w:val="both"/>
      </w:pPr>
      <w:r>
        <w:t xml:space="preserve">3. Подготовка документации по планировке территории лицами, указанными в </w:t>
      </w:r>
      <w:hyperlink r:id="rId10">
        <w:r>
          <w:rPr>
            <w:color w:val="0000FF"/>
          </w:rPr>
          <w:t>части 1.1 статьи 45</w:t>
        </w:r>
      </w:hyperlink>
      <w:r>
        <w:t xml:space="preserve"> Градостроительного кодекса Российской Федерации, осуществляется в соответствии с Градостроительным </w:t>
      </w:r>
      <w:hyperlink r:id="rId11">
        <w:r>
          <w:rPr>
            <w:color w:val="0000FF"/>
          </w:rPr>
          <w:t>кодексом</w:t>
        </w:r>
      </w:hyperlink>
      <w:r>
        <w:t xml:space="preserve"> Российской Федерации.</w:t>
      </w:r>
    </w:p>
    <w:p w:rsidR="00C51D88" w:rsidRDefault="00C51D88">
      <w:pPr>
        <w:pStyle w:val="ConsPlusNormal"/>
        <w:jc w:val="both"/>
      </w:pPr>
    </w:p>
    <w:p w:rsidR="00C51D88" w:rsidRDefault="00C51D88">
      <w:pPr>
        <w:pStyle w:val="ConsPlusTitle"/>
        <w:jc w:val="center"/>
        <w:outlineLvl w:val="1"/>
      </w:pPr>
      <w:bookmarkStart w:id="1" w:name="P62"/>
      <w:bookmarkEnd w:id="1"/>
      <w:r>
        <w:t>II. Порядок подготовки документации по планировке</w:t>
      </w:r>
    </w:p>
    <w:p w:rsidR="00C51D88" w:rsidRDefault="00C51D88">
      <w:pPr>
        <w:pStyle w:val="ConsPlusTitle"/>
        <w:jc w:val="center"/>
      </w:pPr>
      <w:r>
        <w:t>территории, подготовка которой осуществляется на основании</w:t>
      </w:r>
    </w:p>
    <w:p w:rsidR="00C51D88" w:rsidRDefault="00C51D88">
      <w:pPr>
        <w:pStyle w:val="ConsPlusTitle"/>
        <w:jc w:val="center"/>
      </w:pPr>
      <w:r>
        <w:t>решений уполномоченных федеральных органов исполнительной</w:t>
      </w:r>
    </w:p>
    <w:p w:rsidR="00C51D88" w:rsidRDefault="00C51D88">
      <w:pPr>
        <w:pStyle w:val="ConsPlusTitle"/>
        <w:jc w:val="center"/>
      </w:pPr>
      <w:r>
        <w:t>власти, исполнительных органов субъектов Российской</w:t>
      </w:r>
    </w:p>
    <w:p w:rsidR="00C51D88" w:rsidRDefault="00C51D88">
      <w:pPr>
        <w:pStyle w:val="ConsPlusTitle"/>
        <w:jc w:val="center"/>
      </w:pPr>
      <w:r>
        <w:t>Федерации и органов местного самоуправления</w:t>
      </w:r>
    </w:p>
    <w:p w:rsidR="00C51D88" w:rsidRDefault="00C51D88">
      <w:pPr>
        <w:pStyle w:val="ConsPlusNormal"/>
        <w:jc w:val="both"/>
      </w:pPr>
    </w:p>
    <w:p w:rsidR="00C51D88" w:rsidRDefault="00C51D88">
      <w:pPr>
        <w:pStyle w:val="ConsPlusNormal"/>
        <w:ind w:firstLine="540"/>
        <w:jc w:val="both"/>
      </w:pPr>
      <w:r>
        <w:t xml:space="preserve">4. Принятие решения о подготовке документации по планировке территории осуществляется уполномоченным органом в случаях, предусмотренных Градостроительным </w:t>
      </w:r>
      <w:hyperlink r:id="rId12">
        <w:r>
          <w:rPr>
            <w:color w:val="0000FF"/>
          </w:rPr>
          <w:t>кодексом</w:t>
        </w:r>
      </w:hyperlink>
      <w:r>
        <w:t xml:space="preserve"> Российской Федерации, по собственной инициативе, а также по инициативе федеральных органов исполнительной власти, исполнительных органов субъекта Российской Федерации, органов местного самоуправления, физических или юридических лиц, заинтересованных в строительстве или реконструкции объекта капитального строительства (далее - инициатор).</w:t>
      </w:r>
    </w:p>
    <w:p w:rsidR="00C51D88" w:rsidRDefault="00C51D88">
      <w:pPr>
        <w:pStyle w:val="ConsPlusNormal"/>
        <w:spacing w:before="220"/>
        <w:ind w:firstLine="540"/>
        <w:jc w:val="both"/>
      </w:pPr>
      <w:bookmarkStart w:id="2" w:name="P69"/>
      <w:bookmarkEnd w:id="2"/>
      <w:r>
        <w:lastRenderedPageBreak/>
        <w:t xml:space="preserve">5. В целях принятия решения о подготовке документации по планировке территории инициатор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3">
        <w:r>
          <w:rPr>
            <w:color w:val="0000FF"/>
          </w:rPr>
          <w:t>постановлением</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(далее - Правила выполнения инженерных изысканий).</w:t>
      </w:r>
    </w:p>
    <w:p w:rsidR="00C51D88" w:rsidRDefault="00C51D88">
      <w:pPr>
        <w:pStyle w:val="ConsPlusNormal"/>
        <w:spacing w:before="220"/>
        <w:ind w:firstLine="540"/>
        <w:jc w:val="both"/>
      </w:pPr>
      <w:r>
        <w:t xml:space="preserve">Рекомендуемая форма задания на разработку документации по планировке территории приведена в </w:t>
      </w:r>
      <w:hyperlink w:anchor="P323">
        <w:r>
          <w:rPr>
            <w:color w:val="0000FF"/>
          </w:rPr>
          <w:t>приложении N 1</w:t>
        </w:r>
      </w:hyperlink>
      <w:r>
        <w:t xml:space="preserve">, правила заполнения указанной формы приведены в </w:t>
      </w:r>
      <w:hyperlink w:anchor="P382">
        <w:r>
          <w:rPr>
            <w:color w:val="0000FF"/>
          </w:rPr>
          <w:t>приложении N 2</w:t>
        </w:r>
      </w:hyperlink>
      <w:r>
        <w:t>. В случае отсутствия необходимости выполнения инженерных изысканий для подготовки документации по планировке территории инициатор в заявлении о подготовке документации обосновывает отсутствие такой необходимости.</w:t>
      </w:r>
    </w:p>
    <w:p w:rsidR="00C51D88" w:rsidRDefault="00C51D88">
      <w:pPr>
        <w:pStyle w:val="ConsPlusNormal"/>
        <w:spacing w:before="220"/>
        <w:ind w:firstLine="540"/>
        <w:jc w:val="both"/>
      </w:pPr>
      <w:r>
        <w:t xml:space="preserve">Заявление о подготовке документации с прилагаемыми документами, указанными в </w:t>
      </w:r>
      <w:hyperlink w:anchor="P69">
        <w:r>
          <w:rPr>
            <w:color w:val="0000FF"/>
          </w:rPr>
          <w:t>абзаце первом</w:t>
        </w:r>
      </w:hyperlink>
      <w:r>
        <w:t xml:space="preserve"> настоящего пункта, на бумажном носителе направляется инициатором либо уполномоченным им лицом посредством почтовой связи или подается лично, а в форме электронного документа направляется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(далее - портал), с соблюдением требований законодательства Российской Федерации о защите государственной тайны.</w:t>
      </w:r>
    </w:p>
    <w:p w:rsidR="00C51D88" w:rsidRDefault="00C51D88">
      <w:pPr>
        <w:pStyle w:val="ConsPlusNormal"/>
        <w:spacing w:before="220"/>
        <w:ind w:firstLine="540"/>
        <w:jc w:val="both"/>
      </w:pPr>
      <w:r>
        <w:t xml:space="preserve">При направлении заявления о подготовке документации и прилагаемых к нему документов, указанных в </w:t>
      </w:r>
      <w:hyperlink w:anchor="P69">
        <w:r>
          <w:rPr>
            <w:color w:val="0000FF"/>
          </w:rPr>
          <w:t>абзаце первом</w:t>
        </w:r>
      </w:hyperlink>
      <w:r>
        <w:t xml:space="preserve"> настоящего пункта, в форме электронного документа заявление о подготовке документации подписывается усиленной квалифицированной электронной подписью уполномоченного должностного лица инициатора - федерального органа исполнительной власти, уполномоченного должностного лица инициатора - исполнительного органа субъекта Российской Федерации, уполномоченного должностного лица инициатора - органа местного самоуправления, или усиленной квалифицированной электронной подписью либо усиленной неквалифицированной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инициатора).</w:t>
      </w:r>
    </w:p>
    <w:p w:rsidR="00C51D88" w:rsidRDefault="00C51D88">
      <w:pPr>
        <w:pStyle w:val="ConsPlusNormal"/>
        <w:spacing w:before="220"/>
        <w:ind w:firstLine="540"/>
        <w:jc w:val="both"/>
      </w:pPr>
      <w:r>
        <w:t xml:space="preserve">В случае принятия уполномоченным органом решения о подготовке документации по планировке территории по собственной инициативе уполномоченным органом издается акт, предусмотренный </w:t>
      </w:r>
      <w:hyperlink w:anchor="P93">
        <w:r>
          <w:rPr>
            <w:color w:val="0000FF"/>
          </w:rPr>
          <w:t>абзацем вторым пункта 8</w:t>
        </w:r>
      </w:hyperlink>
      <w:r>
        <w:t xml:space="preserve"> настоящих Правил.</w:t>
      </w:r>
    </w:p>
    <w:p w:rsidR="00C51D88" w:rsidRDefault="00C51D88">
      <w:pPr>
        <w:pStyle w:val="ConsPlusNormal"/>
        <w:spacing w:before="220"/>
        <w:ind w:firstLine="540"/>
        <w:jc w:val="both"/>
      </w:pPr>
      <w:bookmarkStart w:id="3" w:name="P74"/>
      <w:bookmarkEnd w:id="3"/>
      <w:r>
        <w:t>6. В заявлении о подготовке документации указывается следующая информация:</w:t>
      </w:r>
    </w:p>
    <w:p w:rsidR="00C51D88" w:rsidRDefault="00C51D88">
      <w:pPr>
        <w:pStyle w:val="ConsPlusNormal"/>
        <w:spacing w:before="220"/>
        <w:ind w:firstLine="540"/>
        <w:jc w:val="both"/>
      </w:pPr>
      <w: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C51D88" w:rsidRDefault="00C51D88">
      <w:pPr>
        <w:pStyle w:val="ConsPlusNormal"/>
        <w:spacing w:before="220"/>
        <w:ind w:firstLine="540"/>
        <w:jc w:val="both"/>
      </w:pPr>
      <w:r>
        <w:lastRenderedPageBreak/>
        <w:t>б) вид и наименование объекта капитального строительства;</w:t>
      </w:r>
    </w:p>
    <w:p w:rsidR="00C51D88" w:rsidRDefault="00C51D88">
      <w:pPr>
        <w:pStyle w:val="ConsPlusNormal"/>
        <w:spacing w:before="220"/>
        <w:ind w:firstLine="540"/>
        <w:jc w:val="both"/>
      </w:pPr>
      <w: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C51D88" w:rsidRDefault="00C51D88">
      <w:pPr>
        <w:pStyle w:val="ConsPlusNormal"/>
        <w:spacing w:before="220"/>
        <w:ind w:firstLine="540"/>
        <w:jc w:val="both"/>
      </w:pPr>
      <w:r>
        <w:t>г) источник финансирования работ по подготовке документации по планировке территории;</w:t>
      </w:r>
    </w:p>
    <w:p w:rsidR="00C51D88" w:rsidRDefault="00C51D88">
      <w:pPr>
        <w:pStyle w:val="ConsPlusNormal"/>
        <w:spacing w:before="220"/>
        <w:ind w:firstLine="540"/>
        <w:jc w:val="both"/>
      </w:pPr>
      <w: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C51D88" w:rsidRDefault="00C51D88">
      <w:pPr>
        <w:pStyle w:val="ConsPlusNormal"/>
        <w:spacing w:before="220"/>
        <w:ind w:firstLine="540"/>
        <w:jc w:val="both"/>
      </w:pPr>
      <w:r>
        <w:t>е) планируемый срок выполнения работ по подготовке документации по планировке территории;</w:t>
      </w:r>
    </w:p>
    <w:p w:rsidR="00C51D88" w:rsidRDefault="00C51D88">
      <w:pPr>
        <w:pStyle w:val="ConsPlusNormal"/>
        <w:spacing w:before="220"/>
        <w:ind w:firstLine="540"/>
        <w:jc w:val="both"/>
      </w:pPr>
      <w:r>
        <w:t>ж) цель подготовки документации по планировке территории;</w:t>
      </w:r>
    </w:p>
    <w:p w:rsidR="00C51D88" w:rsidRDefault="00C51D88">
      <w:pPr>
        <w:pStyle w:val="ConsPlusNormal"/>
        <w:spacing w:before="220"/>
        <w:ind w:firstLine="540"/>
        <w:jc w:val="both"/>
      </w:pPr>
      <w: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C51D88" w:rsidRDefault="00C51D88">
      <w:pPr>
        <w:pStyle w:val="ConsPlusNormal"/>
        <w:spacing w:before="220"/>
        <w:ind w:firstLine="540"/>
        <w:jc w:val="both"/>
      </w:pPr>
      <w:bookmarkStart w:id="4" w:name="P83"/>
      <w:bookmarkEnd w:id="4"/>
      <w:r>
        <w:t>7. Проект задания на разработку документации по планировке территории содержит следующие сведения:</w:t>
      </w:r>
    </w:p>
    <w:p w:rsidR="00C51D88" w:rsidRDefault="00C51D88">
      <w:pPr>
        <w:pStyle w:val="ConsPlusNormal"/>
        <w:spacing w:before="220"/>
        <w:ind w:firstLine="540"/>
        <w:jc w:val="both"/>
      </w:pPr>
      <w: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C51D88" w:rsidRDefault="00C51D88">
      <w:pPr>
        <w:pStyle w:val="ConsPlusNormal"/>
        <w:spacing w:before="220"/>
        <w:ind w:firstLine="540"/>
        <w:jc w:val="both"/>
      </w:pPr>
      <w:r>
        <w:t>б) информация об инициаторе;</w:t>
      </w:r>
    </w:p>
    <w:p w:rsidR="00C51D88" w:rsidRDefault="00C51D88">
      <w:pPr>
        <w:pStyle w:val="ConsPlusNormal"/>
        <w:spacing w:before="220"/>
        <w:ind w:firstLine="540"/>
        <w:jc w:val="both"/>
      </w:pPr>
      <w:r>
        <w:t>в) источник финансирования работ по подготовке документации по планировке территории;</w:t>
      </w:r>
    </w:p>
    <w:p w:rsidR="00C51D88" w:rsidRDefault="00C51D88">
      <w:pPr>
        <w:pStyle w:val="ConsPlusNormal"/>
        <w:spacing w:before="220"/>
        <w:ind w:firstLine="540"/>
        <w:jc w:val="both"/>
      </w:pPr>
      <w: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C51D88" w:rsidRDefault="00C51D88">
      <w:pPr>
        <w:pStyle w:val="ConsPlusNormal"/>
        <w:spacing w:before="220"/>
        <w:ind w:firstLine="540"/>
        <w:jc w:val="both"/>
      </w:pPr>
      <w: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C51D88" w:rsidRDefault="00C51D88">
      <w:pPr>
        <w:pStyle w:val="ConsPlusNormal"/>
        <w:spacing w:before="220"/>
        <w:ind w:firstLine="540"/>
        <w:jc w:val="both"/>
      </w:pPr>
      <w:r>
        <w:t>е) состав документации по планировке территории;</w:t>
      </w:r>
    </w:p>
    <w:p w:rsidR="00C51D88" w:rsidRDefault="00C51D88">
      <w:pPr>
        <w:pStyle w:val="ConsPlusNormal"/>
        <w:spacing w:before="220"/>
        <w:ind w:firstLine="540"/>
        <w:jc w:val="both"/>
      </w:pPr>
      <w: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C51D88" w:rsidRDefault="00C51D88">
      <w:pPr>
        <w:pStyle w:val="ConsPlusNormal"/>
        <w:spacing w:before="220"/>
        <w:ind w:firstLine="540"/>
        <w:jc w:val="both"/>
      </w:pPr>
      <w:r>
        <w:t>з) цель подготовки документации по планировке территории.</w:t>
      </w:r>
    </w:p>
    <w:p w:rsidR="00C51D88" w:rsidRDefault="00C51D88">
      <w:pPr>
        <w:pStyle w:val="ConsPlusNormal"/>
        <w:spacing w:before="220"/>
        <w:ind w:firstLine="540"/>
        <w:jc w:val="both"/>
      </w:pPr>
      <w:r>
        <w:t xml:space="preserve">8. Уполномоченный орган в течение 15 рабочих дней со дня получения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4">
        <w:r>
          <w:rPr>
            <w:color w:val="0000FF"/>
          </w:rPr>
          <w:t>Правилами</w:t>
        </w:r>
      </w:hyperlink>
      <w:r>
        <w:t xml:space="preserve"> выполнения инженерных изысканий), осуществляет проверку их соответствия положениям, предусмотренным </w:t>
      </w:r>
      <w:hyperlink w:anchor="P69">
        <w:r>
          <w:rPr>
            <w:color w:val="0000FF"/>
          </w:rPr>
          <w:t>пунктами 5</w:t>
        </w:r>
      </w:hyperlink>
      <w:r>
        <w:t xml:space="preserve"> - </w:t>
      </w:r>
      <w:hyperlink w:anchor="P83">
        <w:r>
          <w:rPr>
            <w:color w:val="0000FF"/>
          </w:rPr>
          <w:t>7</w:t>
        </w:r>
      </w:hyperlink>
      <w:r>
        <w:t xml:space="preserve"> настоящих Правил, и по ее результатам принимает решение о подготовке документации по планировке </w:t>
      </w:r>
      <w:r>
        <w:lastRenderedPageBreak/>
        <w:t>территории либо отказывает в принятии такого решения с указанием причин отказа, о чем на бумажном носителе или в форме электронного документа уведомляет инициатора.</w:t>
      </w:r>
    </w:p>
    <w:p w:rsidR="00C51D88" w:rsidRDefault="00C51D88">
      <w:pPr>
        <w:pStyle w:val="ConsPlusNormal"/>
        <w:spacing w:before="220"/>
        <w:ind w:firstLine="540"/>
        <w:jc w:val="both"/>
      </w:pPr>
      <w:bookmarkStart w:id="5" w:name="P93"/>
      <w:bookmarkEnd w:id="5"/>
      <w:r>
        <w:t xml:space="preserve">Решение о подготовке документации по планировке территории принимается в форме распорядительного акта уполномоченного органа, утверждающего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5">
        <w:r>
          <w:rPr>
            <w:color w:val="0000FF"/>
          </w:rPr>
          <w:t>Правилами</w:t>
        </w:r>
      </w:hyperlink>
      <w:r>
        <w:t xml:space="preserve"> выполнения инженерных изысканий), утверждается уполномоченным органом одновременно с принятием решения о подготовке документации по планировке территории.</w:t>
      </w:r>
    </w:p>
    <w:p w:rsidR="00C51D88" w:rsidRDefault="00C51D88">
      <w:pPr>
        <w:pStyle w:val="ConsPlusNormal"/>
        <w:spacing w:before="220"/>
        <w:ind w:firstLine="540"/>
        <w:jc w:val="both"/>
      </w:pPr>
      <w:r>
        <w:t xml:space="preserve">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6">
        <w:r>
          <w:rPr>
            <w:color w:val="0000FF"/>
          </w:rPr>
          <w:t>Правилами</w:t>
        </w:r>
      </w:hyperlink>
      <w:r>
        <w:t xml:space="preserve"> выполнения инженерных изысканий), являются неотъемлемой частью решения о подготовке документации по планировке территории.</w:t>
      </w:r>
    </w:p>
    <w:p w:rsidR="00C51D88" w:rsidRDefault="00C51D88">
      <w:pPr>
        <w:pStyle w:val="ConsPlusNormal"/>
        <w:spacing w:before="220"/>
        <w:ind w:firstLine="540"/>
        <w:jc w:val="both"/>
      </w:pPr>
      <w:r>
        <w:t>9. Уполномоченный орган принимает решение об отказе в подготовке документации по планировке территории в следующих случаях:</w:t>
      </w:r>
    </w:p>
    <w:p w:rsidR="00C51D88" w:rsidRDefault="00C51D88">
      <w:pPr>
        <w:pStyle w:val="ConsPlusNormal"/>
        <w:spacing w:before="220"/>
        <w:ind w:firstLine="540"/>
        <w:jc w:val="both"/>
      </w:pPr>
      <w: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69">
        <w:r>
          <w:rPr>
            <w:color w:val="0000FF"/>
          </w:rPr>
          <w:t>пунктом 5</w:t>
        </w:r>
      </w:hyperlink>
      <w:r>
        <w:t xml:space="preserve"> настоящих Правил;</w:t>
      </w:r>
    </w:p>
    <w:p w:rsidR="00C51D88" w:rsidRDefault="00C51D88">
      <w:pPr>
        <w:pStyle w:val="ConsPlusNormal"/>
        <w:spacing w:before="220"/>
        <w:ind w:firstLine="540"/>
        <w:jc w:val="both"/>
      </w:pPr>
      <w: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C51D88" w:rsidRDefault="00C51D88">
      <w:pPr>
        <w:pStyle w:val="ConsPlusNormal"/>
        <w:spacing w:before="220"/>
        <w:ind w:firstLine="540"/>
        <w:jc w:val="both"/>
      </w:pPr>
      <w:r>
        <w:t xml:space="preserve">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anchor="P74">
        <w:r>
          <w:rPr>
            <w:color w:val="0000FF"/>
          </w:rPr>
          <w:t>пунктами 6</w:t>
        </w:r>
      </w:hyperlink>
      <w:r>
        <w:t xml:space="preserve"> и </w:t>
      </w:r>
      <w:hyperlink w:anchor="P83">
        <w:r>
          <w:rPr>
            <w:color w:val="0000FF"/>
          </w:rPr>
          <w:t>7</w:t>
        </w:r>
      </w:hyperlink>
      <w:r>
        <w:t xml:space="preserve"> настоящих Правил;</w:t>
      </w:r>
    </w:p>
    <w:p w:rsidR="00C51D88" w:rsidRDefault="00C51D88">
      <w:pPr>
        <w:pStyle w:val="ConsPlusNormal"/>
        <w:spacing w:before="220"/>
        <w:ind w:firstLine="540"/>
        <w:jc w:val="both"/>
      </w:pPr>
      <w: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C51D88" w:rsidRDefault="00C51D88">
      <w:pPr>
        <w:pStyle w:val="ConsPlusNormal"/>
        <w:spacing w:before="220"/>
        <w:ind w:firstLine="540"/>
        <w:jc w:val="both"/>
      </w:pPr>
      <w: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C51D88" w:rsidRDefault="00C51D88">
      <w:pPr>
        <w:pStyle w:val="ConsPlusNormal"/>
        <w:spacing w:before="220"/>
        <w:ind w:firstLine="540"/>
        <w:jc w:val="both"/>
      </w:pPr>
      <w:r>
        <w:t xml:space="preserve">е) заявление о подготовке документации направлено лицом, которым в соответствии с </w:t>
      </w:r>
      <w:hyperlink r:id="rId17">
        <w:r>
          <w:rPr>
            <w:color w:val="0000FF"/>
          </w:rPr>
          <w:t>частью 1.1 статьи 45</w:t>
        </w:r>
      </w:hyperlink>
      <w: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C51D88" w:rsidRDefault="00C51D88">
      <w:pPr>
        <w:pStyle w:val="ConsPlusNormal"/>
        <w:spacing w:before="220"/>
        <w:ind w:firstLine="540"/>
        <w:jc w:val="both"/>
      </w:pPr>
      <w: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случаев, если:</w:t>
      </w:r>
    </w:p>
    <w:p w:rsidR="00C51D88" w:rsidRDefault="00C51D88">
      <w:pPr>
        <w:pStyle w:val="ConsPlusNormal"/>
        <w:spacing w:before="220"/>
        <w:ind w:firstLine="540"/>
        <w:jc w:val="both"/>
      </w:pPr>
      <w:r>
        <w:t>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C51D88" w:rsidRDefault="00C51D88">
      <w:pPr>
        <w:pStyle w:val="ConsPlusNormal"/>
        <w:spacing w:before="220"/>
        <w:ind w:firstLine="540"/>
        <w:jc w:val="both"/>
      </w:pPr>
      <w:r>
        <w:t xml:space="preserve">комплексное развитие указанной в заявлении о подготовке документации территории, в отношении которой планируется подготовка документации по планировке территории, осуществляется самостоятельно Российской Федерацией, субъектом Российской Федерации или </w:t>
      </w:r>
      <w:r>
        <w:lastRenderedPageBreak/>
        <w:t xml:space="preserve">муниципальным образованием в соответствии с </w:t>
      </w:r>
      <w:hyperlink r:id="rId18">
        <w:r>
          <w:rPr>
            <w:color w:val="0000FF"/>
          </w:rPr>
          <w:t>частью 1 статьи 66</w:t>
        </w:r>
      </w:hyperlink>
      <w:r>
        <w:t xml:space="preserve"> Градостроительного кодекса Российской Федерации.</w:t>
      </w:r>
    </w:p>
    <w:p w:rsidR="00C51D88" w:rsidRDefault="00C51D88">
      <w:pPr>
        <w:pStyle w:val="ConsPlusNormal"/>
        <w:jc w:val="both"/>
      </w:pPr>
      <w:r>
        <w:t xml:space="preserve">(пп. "ж" в ред. </w:t>
      </w:r>
      <w:hyperlink r:id="rId19">
        <w:r>
          <w:rPr>
            <w:color w:val="0000FF"/>
          </w:rPr>
          <w:t>Постановления</w:t>
        </w:r>
      </w:hyperlink>
      <w:r>
        <w:t xml:space="preserve"> Правительства РФ от 07.07.2025 N 1025)</w:t>
      </w:r>
    </w:p>
    <w:p w:rsidR="00C51D88" w:rsidRDefault="00C51D88">
      <w:pPr>
        <w:pStyle w:val="ConsPlusNormal"/>
        <w:spacing w:before="220"/>
        <w:ind w:firstLine="540"/>
        <w:jc w:val="both"/>
      </w:pPr>
      <w:r>
        <w:t xml:space="preserve">10. 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20">
        <w:r>
          <w:rPr>
            <w:color w:val="0000FF"/>
          </w:rPr>
          <w:t>Правилами</w:t>
        </w:r>
      </w:hyperlink>
      <w:r>
        <w:t xml:space="preserve"> выполнения инженерных изысканий), при обращении инициатора с заявлением о прекращении рассмотрения указанных документов.</w:t>
      </w:r>
    </w:p>
    <w:p w:rsidR="00C51D88" w:rsidRDefault="00C51D88">
      <w:pPr>
        <w:pStyle w:val="ConsPlusNormal"/>
        <w:spacing w:before="220"/>
        <w:ind w:firstLine="540"/>
        <w:jc w:val="both"/>
      </w:pPr>
      <w:r>
        <w:t>11. В течение 10 дней со дня принятия решения о подготовке документации по планировке территории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в отношении территорий которых принято решение о подготовке такой документации, а в случае планируемого размещения объекта капитального строительства на межселенной территории - главу муниципального района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
    <w:p w:rsidR="00C51D88" w:rsidRDefault="00C51D88">
      <w:pPr>
        <w:pStyle w:val="ConsPlusNormal"/>
        <w:spacing w:before="220"/>
        <w:ind w:firstLine="540"/>
        <w:jc w:val="both"/>
      </w:pPr>
      <w:r>
        <w:t>12. Уполномоченный орган принимает решение об отмене ранее принятого решения о подготовке документации по планировке территории при обращении инициатора с заявлением об отмене решения о подготовке документации по планировке территории или по собственной инициативе в случае, если уполномоченный орган являлся инициатором отменяемого решения о подготовке документации по планировке территории.</w:t>
      </w:r>
    </w:p>
    <w:p w:rsidR="00C51D88" w:rsidRDefault="00C51D88">
      <w:pPr>
        <w:pStyle w:val="ConsPlusNormal"/>
        <w:spacing w:before="220"/>
        <w:ind w:firstLine="540"/>
        <w:jc w:val="both"/>
      </w:pPr>
      <w:r>
        <w:t>Решение об отмене ранее принятого решения о подготовке документации по планировке территории принимается в форме распорядительного акта уполномоченного органа.</w:t>
      </w:r>
    </w:p>
    <w:p w:rsidR="00C51D88" w:rsidRDefault="00C51D88">
      <w:pPr>
        <w:pStyle w:val="ConsPlusNormal"/>
        <w:spacing w:before="220"/>
        <w:ind w:firstLine="540"/>
        <w:jc w:val="both"/>
      </w:pPr>
      <w:r>
        <w:t>В течение 10 дней со дня принятия решения об отмене ранее принятого решения о подготовке документации по планировке территории уполномоченный орган направляет на бумажном носителе или в форме электронного документа уведомление о принятом решении об отмене ранее принятого решения о подготовке документации по планировке территории инициатору (в случае если решение о подготовке документации по планировке территории было принято на основании заявления о подготовке документации инициатора), главе поселения, главе муниципального округа, главе городского округа, в отношении территорий которых было принято соответствующее решение о подготовке документации по планировке территории, а в случае планируемого размещения объекта капитального строительства на межселенной территории - главе муниципального района, а также копии соответствующего распорядительного акта уполномоченного органа и задания на разработку документации по планировке территории.</w:t>
      </w:r>
    </w:p>
    <w:p w:rsidR="00C51D88" w:rsidRDefault="00C51D88">
      <w:pPr>
        <w:pStyle w:val="ConsPlusNormal"/>
        <w:jc w:val="both"/>
      </w:pPr>
    </w:p>
    <w:p w:rsidR="00C51D88" w:rsidRDefault="00C51D88">
      <w:pPr>
        <w:pStyle w:val="ConsPlusTitle"/>
        <w:jc w:val="center"/>
        <w:outlineLvl w:val="1"/>
      </w:pPr>
      <w:bookmarkStart w:id="6" w:name="P112"/>
      <w:bookmarkEnd w:id="6"/>
      <w:r>
        <w:t>III. Порядок принятия решения об утверждении документации</w:t>
      </w:r>
    </w:p>
    <w:p w:rsidR="00C51D88" w:rsidRDefault="00C51D88">
      <w:pPr>
        <w:pStyle w:val="ConsPlusTitle"/>
        <w:jc w:val="center"/>
      </w:pPr>
      <w:r>
        <w:t>по планировке территории</w:t>
      </w:r>
    </w:p>
    <w:p w:rsidR="00C51D88" w:rsidRDefault="00C51D88">
      <w:pPr>
        <w:pStyle w:val="ConsPlusNormal"/>
        <w:jc w:val="both"/>
      </w:pPr>
    </w:p>
    <w:p w:rsidR="00C51D88" w:rsidRDefault="00C51D88">
      <w:pPr>
        <w:pStyle w:val="ConsPlusNormal"/>
        <w:ind w:firstLine="540"/>
        <w:jc w:val="both"/>
      </w:pPr>
      <w:bookmarkStart w:id="7" w:name="P115"/>
      <w:bookmarkEnd w:id="7"/>
      <w:r>
        <w:t xml:space="preserve">13.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21">
        <w:r>
          <w:rPr>
            <w:color w:val="0000FF"/>
          </w:rPr>
          <w:t>части 1.1 статьи 45</w:t>
        </w:r>
      </w:hyperlink>
      <w:r>
        <w:t xml:space="preserve"> Градостроительного кодекса Российской Федерации, на согласование в форме электронного документа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C51D88" w:rsidRDefault="00C51D88">
      <w:pPr>
        <w:pStyle w:val="ConsPlusNormal"/>
        <w:spacing w:before="220"/>
        <w:ind w:firstLine="540"/>
        <w:jc w:val="both"/>
      </w:pPr>
      <w:bookmarkStart w:id="8" w:name="P116"/>
      <w:bookmarkEnd w:id="8"/>
      <w:r>
        <w:t xml:space="preserve">а) в органы государственной власти, осуществляющие предоставление лесных участков в </w:t>
      </w:r>
      <w:r>
        <w:lastRenderedPageBreak/>
        <w:t>границах земель лесного фонда, если 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C51D88" w:rsidRDefault="00C51D88">
      <w:pPr>
        <w:pStyle w:val="ConsPlusNormal"/>
        <w:spacing w:before="220"/>
        <w:ind w:firstLine="540"/>
        <w:jc w:val="both"/>
      </w:pPr>
      <w:bookmarkStart w:id="9" w:name="P117"/>
      <w:bookmarkEnd w:id="9"/>
      <w:r>
        <w:t>б) в орган государственной власти или орган местного самоуправления, уполномоченные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C51D88" w:rsidRDefault="00C51D88">
      <w:pPr>
        <w:pStyle w:val="ConsPlusNormal"/>
        <w:spacing w:before="220"/>
        <w:ind w:firstLine="540"/>
        <w:jc w:val="both"/>
      </w:pPr>
      <w:bookmarkStart w:id="10" w:name="P118"/>
      <w:bookmarkEnd w:id="10"/>
      <w:r>
        <w:t>в) главе поселения, главе муниципального округа, главе городского округа, в отношении территорий которых разработана документация по планировке территории, а в случае размещения объекта капитального строительства на межселенной территории - главе муниципального района;</w:t>
      </w:r>
    </w:p>
    <w:p w:rsidR="00C51D88" w:rsidRDefault="00C51D88">
      <w:pPr>
        <w:pStyle w:val="ConsPlusNormal"/>
        <w:spacing w:before="220"/>
        <w:ind w:firstLine="540"/>
        <w:jc w:val="both"/>
      </w:pPr>
      <w:bookmarkStart w:id="11" w:name="P119"/>
      <w:bookmarkEnd w:id="11"/>
      <w: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w:t>
      </w:r>
    </w:p>
    <w:p w:rsidR="00C51D88" w:rsidRDefault="00C51D88">
      <w:pPr>
        <w:pStyle w:val="ConsPlusNormal"/>
        <w:spacing w:before="220"/>
        <w:ind w:firstLine="540"/>
        <w:jc w:val="both"/>
      </w:pPr>
      <w:bookmarkStart w:id="12" w:name="P120"/>
      <w:bookmarkEnd w:id="12"/>
      <w: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C51D88" w:rsidRDefault="00C51D88">
      <w:pPr>
        <w:pStyle w:val="ConsPlusNormal"/>
        <w:spacing w:before="220"/>
        <w:ind w:firstLine="540"/>
        <w:jc w:val="both"/>
      </w:pPr>
      <w:bookmarkStart w:id="13" w:name="P121"/>
      <w:bookmarkEnd w:id="13"/>
      <w:r>
        <w:t xml:space="preserve">е)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22">
        <w:r>
          <w:rPr>
            <w:color w:val="0000FF"/>
          </w:rPr>
          <w:t>частью 12.12 статьи 45</w:t>
        </w:r>
      </w:hyperlink>
      <w:r>
        <w:t xml:space="preserve"> Градостроительного кодекса Российской Федерации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p w:rsidR="00C51D88" w:rsidRDefault="00C51D88">
      <w:pPr>
        <w:pStyle w:val="ConsPlusNormal"/>
        <w:spacing w:before="220"/>
        <w:ind w:firstLine="540"/>
        <w:jc w:val="both"/>
      </w:pPr>
      <w:r>
        <w:t xml:space="preserve">14. При направлении документации по планировке территории на согласование в соответствии с </w:t>
      </w:r>
      <w:hyperlink w:anchor="P115">
        <w:r>
          <w:rPr>
            <w:color w:val="0000FF"/>
          </w:rPr>
          <w:t>пунктом 13</w:t>
        </w:r>
      </w:hyperlink>
      <w:r>
        <w:t xml:space="preserve"> настоящих Правил такая документация подписывается:</w:t>
      </w:r>
    </w:p>
    <w:p w:rsidR="00C51D88" w:rsidRDefault="00C51D88">
      <w:pPr>
        <w:pStyle w:val="ConsPlusNormal"/>
        <w:spacing w:before="220"/>
        <w:ind w:firstLine="540"/>
        <w:jc w:val="both"/>
      </w:pPr>
      <w:r>
        <w:t>усиленной квалифицированной электронной подписью уполномоченного должностного лица уполномоченного органа - в случае направления документации по планировке территории уполномоченным органом;</w:t>
      </w:r>
    </w:p>
    <w:p w:rsidR="00C51D88" w:rsidRDefault="00C51D88">
      <w:pPr>
        <w:pStyle w:val="ConsPlusNormal"/>
        <w:spacing w:before="220"/>
        <w:ind w:firstLine="540"/>
        <w:jc w:val="both"/>
      </w:pPr>
      <w:r>
        <w:t>электронной подписью инициатора - в случае направления документации по планировке территории инициатором;</w:t>
      </w:r>
    </w:p>
    <w:p w:rsidR="00C51D88" w:rsidRDefault="00C51D88">
      <w:pPr>
        <w:pStyle w:val="ConsPlusNormal"/>
        <w:spacing w:before="220"/>
        <w:ind w:firstLine="540"/>
        <w:jc w:val="both"/>
      </w:pPr>
      <w:r>
        <w:t xml:space="preserve">усиленной квалифицированной электронной подписью или усиленной неквалифицированной электронной подписью уполномоченного должностного лица юридического лица либо его уполномоченного представителя или усиленной неквалифицированной электронной подписью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lastRenderedPageBreak/>
        <w:t xml:space="preserve">форме, в установленном Правительством Российской Федерации порядке, - в случае направления документации по планировке территории лицом, указанным в </w:t>
      </w:r>
      <w:hyperlink r:id="rId23">
        <w:r>
          <w:rPr>
            <w:color w:val="0000FF"/>
          </w:rPr>
          <w:t>части 1.1 статьи 45</w:t>
        </w:r>
      </w:hyperlink>
      <w:r>
        <w:t xml:space="preserve"> Градостроительного кодекса Российской Федерации (далее - электронная подпись лица, указанного в </w:t>
      </w:r>
      <w:hyperlink r:id="rId24">
        <w:r>
          <w:rPr>
            <w:color w:val="0000FF"/>
          </w:rPr>
          <w:t>части 1.1 статьи 45</w:t>
        </w:r>
      </w:hyperlink>
      <w:r>
        <w:t xml:space="preserve"> Градостроительного кодекса Российской Федерации).</w:t>
      </w:r>
    </w:p>
    <w:p w:rsidR="00C51D88" w:rsidRDefault="00C51D88">
      <w:pPr>
        <w:pStyle w:val="ConsPlusNormal"/>
        <w:spacing w:before="220"/>
        <w:ind w:firstLine="540"/>
        <w:jc w:val="both"/>
      </w:pPr>
      <w:r>
        <w:t xml:space="preserve">15. Предметом согласования документации по планировке территории с органами государственной власти, федеральным органом исполнительной власти, исполнительным органом государственной власти или органом местного самоуправления, указанными в </w:t>
      </w:r>
      <w:hyperlink w:anchor="P116">
        <w:r>
          <w:rPr>
            <w:color w:val="0000FF"/>
          </w:rPr>
          <w:t>подпунктах "а"</w:t>
        </w:r>
      </w:hyperlink>
      <w:r>
        <w:t xml:space="preserve"> и </w:t>
      </w:r>
      <w:hyperlink w:anchor="P119">
        <w:r>
          <w:rPr>
            <w:color w:val="0000FF"/>
          </w:rPr>
          <w:t>"г" пункта 13</w:t>
        </w:r>
      </w:hyperlink>
      <w:r>
        <w:t xml:space="preserve"> настоящих Правил,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федеральный орган исполнительной власти, исполнительный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rsidR="00C51D88" w:rsidRDefault="00C51D88">
      <w:pPr>
        <w:pStyle w:val="ConsPlusNormal"/>
        <w:spacing w:before="220"/>
        <w:ind w:firstLine="540"/>
        <w:jc w:val="both"/>
      </w:pPr>
      <w: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C51D88" w:rsidRDefault="00C51D88">
      <w:pPr>
        <w:pStyle w:val="ConsPlusNormal"/>
        <w:spacing w:before="220"/>
        <w:ind w:firstLine="540"/>
        <w:jc w:val="both"/>
      </w:pPr>
      <w: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
    <w:p w:rsidR="00C51D88" w:rsidRDefault="00C51D88">
      <w:pPr>
        <w:pStyle w:val="ConsPlusNormal"/>
        <w:spacing w:before="220"/>
        <w:ind w:firstLine="540"/>
        <w:jc w:val="both"/>
      </w:pPr>
      <w: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C51D88" w:rsidRDefault="00C51D88">
      <w:pPr>
        <w:pStyle w:val="ConsPlusNormal"/>
        <w:spacing w:before="220"/>
        <w:ind w:firstLine="540"/>
        <w:jc w:val="both"/>
      </w:pPr>
      <w:r>
        <w:t xml:space="preserve">16. Предметом согласования проекта планировки территории с органом государственной власти или органом местного самоуправления, указанными в </w:t>
      </w:r>
      <w:hyperlink w:anchor="P117">
        <w:r>
          <w:rPr>
            <w:color w:val="0000FF"/>
          </w:rPr>
          <w:t>подпункте "б" пункта 13</w:t>
        </w:r>
      </w:hyperlink>
      <w:r>
        <w:t xml:space="preserve"> настоящих Правил, являются предусмотренные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Указанные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rsidR="00C51D88" w:rsidRDefault="00C51D88">
      <w:pPr>
        <w:pStyle w:val="ConsPlusNormal"/>
        <w:spacing w:before="220"/>
        <w:ind w:firstLine="540"/>
        <w:jc w:val="both"/>
      </w:pPr>
      <w: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rsidR="00C51D88" w:rsidRDefault="00C51D88">
      <w:pPr>
        <w:pStyle w:val="ConsPlusNormal"/>
        <w:spacing w:before="220"/>
        <w:ind w:firstLine="540"/>
        <w:jc w:val="both"/>
      </w:pPr>
      <w:r>
        <w:t xml:space="preserve">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w:t>
      </w:r>
      <w:r>
        <w:lastRenderedPageBreak/>
        <w:t>затратами на такое изъятие;</w:t>
      </w:r>
    </w:p>
    <w:p w:rsidR="00C51D88" w:rsidRDefault="00C51D88">
      <w:pPr>
        <w:pStyle w:val="ConsPlusNormal"/>
        <w:spacing w:before="220"/>
        <w:ind w:firstLine="540"/>
        <w:jc w:val="both"/>
      </w:pPr>
      <w: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C51D88" w:rsidRDefault="00C51D88">
      <w:pPr>
        <w:pStyle w:val="ConsPlusNormal"/>
        <w:spacing w:before="220"/>
        <w:ind w:firstLine="540"/>
        <w:jc w:val="both"/>
      </w:pPr>
      <w:r>
        <w:t xml:space="preserve">17. Предметом согласования документации по планировке территории с главой поселения, главой муниципального округа, главой городского округа, главой муниципального района, указанными в </w:t>
      </w:r>
      <w:hyperlink w:anchor="P118">
        <w:r>
          <w:rPr>
            <w:color w:val="0000FF"/>
          </w:rPr>
          <w:t>подпункте "в" пункта 13</w:t>
        </w:r>
      </w:hyperlink>
      <w:r>
        <w:t xml:space="preserve"> настоящих Правил,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указанного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Глава поселения, глава муниципального округа, глава городского округа, глава муниципального района отказывают в согласовании документации по планировке территории по следующим основаниям:</w:t>
      </w:r>
    </w:p>
    <w:p w:rsidR="00C51D88" w:rsidRDefault="00C51D88">
      <w:pPr>
        <w:pStyle w:val="ConsPlusNormal"/>
        <w:spacing w:before="220"/>
        <w:ind w:firstLine="540"/>
        <w:jc w:val="both"/>
      </w:pPr>
      <w: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C51D88" w:rsidRDefault="00C51D88">
      <w:pPr>
        <w:pStyle w:val="ConsPlusNormal"/>
        <w:spacing w:before="220"/>
        <w:ind w:firstLine="540"/>
        <w:jc w:val="both"/>
      </w:pPr>
      <w:r>
        <w:t>б)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rsidR="00C51D88" w:rsidRDefault="00C51D88">
      <w:pPr>
        <w:pStyle w:val="ConsPlusNormal"/>
        <w:spacing w:before="220"/>
        <w:ind w:firstLine="540"/>
        <w:jc w:val="both"/>
      </w:pPr>
      <w:r>
        <w:t xml:space="preserve">18. Предметом согласования документации по планировке территории с владельцем автомобильной дороги, указанным в </w:t>
      </w:r>
      <w:hyperlink w:anchor="P120">
        <w:r>
          <w:rPr>
            <w:color w:val="0000FF"/>
          </w:rPr>
          <w:t>подпункте "д" пункта 13</w:t>
        </w:r>
      </w:hyperlink>
      <w:r>
        <w:t xml:space="preserve"> настоящих Правил, является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 Владельцы автомобильной дороги отказывают в согласовании документации по планировке территории по следующим основаниям:</w:t>
      </w:r>
    </w:p>
    <w:p w:rsidR="00C51D88" w:rsidRDefault="00C51D88">
      <w:pPr>
        <w:pStyle w:val="ConsPlusNormal"/>
        <w:spacing w:before="220"/>
        <w:ind w:firstLine="540"/>
        <w:jc w:val="both"/>
      </w:pPr>
      <w: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C51D88" w:rsidRDefault="00C51D88">
      <w:pPr>
        <w:pStyle w:val="ConsPlusNormal"/>
        <w:spacing w:before="220"/>
        <w:ind w:firstLine="540"/>
        <w:jc w:val="both"/>
      </w:pPr>
      <w: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C51D88" w:rsidRDefault="00C51D88">
      <w:pPr>
        <w:pStyle w:val="ConsPlusNormal"/>
        <w:spacing w:before="220"/>
        <w:ind w:firstLine="540"/>
        <w:jc w:val="both"/>
      </w:pPr>
      <w: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C51D88" w:rsidRDefault="00C51D88">
      <w:pPr>
        <w:pStyle w:val="ConsPlusNormal"/>
        <w:spacing w:before="220"/>
        <w:ind w:firstLine="540"/>
        <w:jc w:val="both"/>
      </w:pPr>
      <w:r>
        <w:t xml:space="preserve">19. Предметом согласования проекта планировки территории с органом государственной власти или органом местного самоуправления, указанными в </w:t>
      </w:r>
      <w:hyperlink w:anchor="P121">
        <w:r>
          <w:rPr>
            <w:color w:val="0000FF"/>
          </w:rPr>
          <w:t>подпункте "е" пункта 13</w:t>
        </w:r>
      </w:hyperlink>
      <w:r>
        <w:t xml:space="preserve"> настоящих Правил, являются предусмотренные проектом планировки территории границы зон планируемого размещения существующих линейного объекта или линейных объектов, подлежащих </w:t>
      </w:r>
      <w:r>
        <w:lastRenderedPageBreak/>
        <w:t xml:space="preserve">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Орган государственной власти или орган местного самоуправления, указанные в </w:t>
      </w:r>
      <w:hyperlink w:anchor="P121">
        <w:r>
          <w:rPr>
            <w:color w:val="0000FF"/>
          </w:rPr>
          <w:t>подпункте "е" пункта 13</w:t>
        </w:r>
      </w:hyperlink>
      <w:r>
        <w:t xml:space="preserve"> настоящих Правил, отказывают в согласовании проекта планировки территории в случае несоответствия границ зон планируемого размещения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требованиям к установлению таких зон, предусмотренным законодательством Российской Федерации.</w:t>
      </w:r>
    </w:p>
    <w:p w:rsidR="00C51D88" w:rsidRDefault="00C51D88">
      <w:pPr>
        <w:pStyle w:val="ConsPlusNormal"/>
        <w:spacing w:before="220"/>
        <w:ind w:firstLine="540"/>
        <w:jc w:val="both"/>
      </w:pPr>
      <w:r>
        <w:t xml:space="preserve">20. Указанные в </w:t>
      </w:r>
      <w:hyperlink w:anchor="P115">
        <w:r>
          <w:rPr>
            <w:color w:val="0000FF"/>
          </w:rPr>
          <w:t>пункте 13</w:t>
        </w:r>
      </w:hyperlink>
      <w:r>
        <w:t xml:space="preserve"> настоящих Правил органы государственной власти, органы местного самоуправления и глава поселения, глава муниципального округа, глава городского округа, глава муниципального района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10 рабочих дней со дня ее поступления в согласующие органы, владельцам автомобильных дорог.</w:t>
      </w:r>
    </w:p>
    <w:p w:rsidR="00C51D88" w:rsidRDefault="00C51D88">
      <w:pPr>
        <w:pStyle w:val="ConsPlusNormal"/>
        <w:jc w:val="both"/>
      </w:pPr>
      <w:r>
        <w:t xml:space="preserve">(в ред. </w:t>
      </w:r>
      <w:hyperlink r:id="rId25">
        <w:r>
          <w:rPr>
            <w:color w:val="0000FF"/>
          </w:rPr>
          <w:t>Постановления</w:t>
        </w:r>
      </w:hyperlink>
      <w:r>
        <w:t xml:space="preserve"> Правительства РФ от 07.07.2025 N 1025)</w:t>
      </w:r>
    </w:p>
    <w:p w:rsidR="00C51D88" w:rsidRDefault="00C51D88">
      <w:pPr>
        <w:pStyle w:val="ConsPlusNormal"/>
        <w:spacing w:before="220"/>
        <w:ind w:firstLine="540"/>
        <w:jc w:val="both"/>
      </w:pPr>
      <w:r>
        <w:t xml:space="preserve">21. Согласующие органы, владельцы автомобильных дорог направляют уведомление о результатах согласования документации по планировке территории (далее - уведомление о результатах согласования) на бумажном носителе или в форме электронного документа в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инициатору или лицу, указанному в </w:t>
      </w:r>
      <w:hyperlink r:id="rId26">
        <w:r>
          <w:rPr>
            <w:color w:val="0000FF"/>
          </w:rPr>
          <w:t>части 1.1 статьи 45</w:t>
        </w:r>
      </w:hyperlink>
      <w:r>
        <w:t xml:space="preserve"> Градостроительного кодекса Российской Федерации.</w:t>
      </w:r>
    </w:p>
    <w:p w:rsidR="00C51D88" w:rsidRDefault="00C51D88">
      <w:pPr>
        <w:pStyle w:val="ConsPlusNormal"/>
        <w:spacing w:before="220"/>
        <w:ind w:firstLine="540"/>
        <w:jc w:val="both"/>
      </w:pPr>
      <w:r>
        <w:t>В уведомлении о результатах согласования, содержащем отказ в согласовании документации по планировке территории, указываются мотивированные замечания к указанной документации.</w:t>
      </w:r>
    </w:p>
    <w:p w:rsidR="00C51D88" w:rsidRDefault="00C51D88">
      <w:pPr>
        <w:pStyle w:val="ConsPlusNormal"/>
        <w:spacing w:before="220"/>
        <w:ind w:firstLine="540"/>
        <w:jc w:val="both"/>
      </w:pPr>
      <w:bookmarkStart w:id="14" w:name="P146"/>
      <w:bookmarkEnd w:id="14"/>
      <w:r>
        <w:t xml:space="preserve">22. В случае отказа одного или нескольких согласующих органов, владельцев автомобильных дорог в согласовании документации по планировке территории инициатор или лицо, указанное в </w:t>
      </w:r>
      <w:hyperlink r:id="rId27">
        <w:r>
          <w:rPr>
            <w:color w:val="0000FF"/>
          </w:rPr>
          <w:t>части 1.1 статьи 45</w:t>
        </w:r>
      </w:hyperlink>
      <w:r>
        <w:t xml:space="preserve"> Градостроительного кодекса Российской Федерации, вправе направить в уполномоченный орган на бумажном носителе или в форме электронного документа обращение о проведении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 (далее - обращение о проведении согласительного совещания), в целях урегулирования разногласий. К обращению о проведении согласительного совещания прилагаются документация по планировке территории, отказы в ее согласовании согласующих органов, владельцев автомобильных дорог, а также пояснительная записка, содержащая аргументированные позиции инициатора или лица, указанного в </w:t>
      </w:r>
      <w:hyperlink r:id="rId28">
        <w:r>
          <w:rPr>
            <w:color w:val="0000FF"/>
          </w:rPr>
          <w:t>части 1.1 статьи 45</w:t>
        </w:r>
      </w:hyperlink>
      <w:r>
        <w:t xml:space="preserve"> Градостроительного кодекса Российской Федерации, по каждому замечанию согласующих органов, владельцев автомобильных дорог, послужившему основанием для отказа в согласовании документации по планировке территории.</w:t>
      </w:r>
    </w:p>
    <w:p w:rsidR="00C51D88" w:rsidRDefault="00C51D88">
      <w:pPr>
        <w:pStyle w:val="ConsPlusNormal"/>
        <w:spacing w:before="220"/>
        <w:ind w:firstLine="540"/>
        <w:jc w:val="both"/>
      </w:pPr>
      <w:r>
        <w:t>В течение 10 рабочих дней со дня получения обращения о проведении согласительного совещания уполномоченный орган проводит согласительное совещание с участием согласующих органов, владельцев автомобильных дорог, отказавших в согласовании документации по планировке территории.</w:t>
      </w:r>
    </w:p>
    <w:p w:rsidR="00C51D88" w:rsidRDefault="00C51D88">
      <w:pPr>
        <w:pStyle w:val="ConsPlusNormal"/>
        <w:spacing w:before="220"/>
        <w:ind w:firstLine="540"/>
        <w:jc w:val="both"/>
      </w:pPr>
      <w:r>
        <w:t>На согласительное совещание приглашаются:</w:t>
      </w:r>
    </w:p>
    <w:p w:rsidR="00C51D88" w:rsidRDefault="00C51D88">
      <w:pPr>
        <w:pStyle w:val="ConsPlusNormal"/>
        <w:spacing w:before="220"/>
        <w:ind w:firstLine="540"/>
        <w:jc w:val="both"/>
      </w:pPr>
      <w:r>
        <w:t xml:space="preserve">руководитель или заместитель руководителя инициатора или лицо, указанное в </w:t>
      </w:r>
      <w:hyperlink r:id="rId29">
        <w:r>
          <w:rPr>
            <w:color w:val="0000FF"/>
          </w:rPr>
          <w:t>части 1.1 статьи 45</w:t>
        </w:r>
      </w:hyperlink>
      <w:r>
        <w:t xml:space="preserve"> Градостроительного кодекса Российской Федерации;</w:t>
      </w:r>
    </w:p>
    <w:p w:rsidR="00C51D88" w:rsidRDefault="00C51D88">
      <w:pPr>
        <w:pStyle w:val="ConsPlusNormal"/>
        <w:spacing w:before="220"/>
        <w:ind w:firstLine="540"/>
        <w:jc w:val="both"/>
      </w:pPr>
      <w:r>
        <w:t xml:space="preserve">руководители или заместители руководителей согласующих органов, владельцев </w:t>
      </w:r>
      <w:r>
        <w:lastRenderedPageBreak/>
        <w:t>автомобильных дорог, отказавших в согласовании документации по планировке территории;</w:t>
      </w:r>
    </w:p>
    <w:p w:rsidR="00C51D88" w:rsidRDefault="00C51D88">
      <w:pPr>
        <w:pStyle w:val="ConsPlusNormal"/>
        <w:spacing w:before="220"/>
        <w:ind w:firstLine="540"/>
        <w:jc w:val="both"/>
      </w:pPr>
      <w:r>
        <w:t xml:space="preserve">иные должностные лица инициатора или представители лица, указанного в </w:t>
      </w:r>
      <w:hyperlink r:id="rId30">
        <w:r>
          <w:rPr>
            <w:color w:val="0000FF"/>
          </w:rPr>
          <w:t>части 1.1 статьи 45</w:t>
        </w:r>
      </w:hyperlink>
      <w:r>
        <w:t xml:space="preserve"> Градостроительного кодекса Российской Федерации, и согласующих органов, владельцев автомобильных дорог, отказавших в согласовании документации по планировке территории.</w:t>
      </w:r>
    </w:p>
    <w:p w:rsidR="00C51D88" w:rsidRDefault="00C51D88">
      <w:pPr>
        <w:pStyle w:val="ConsPlusNormal"/>
        <w:spacing w:before="220"/>
        <w:ind w:firstLine="540"/>
        <w:jc w:val="both"/>
      </w:pPr>
      <w:r>
        <w:t>В случае необходимости на согласительное совещание в качестве экспертов могут приглашаться представители разработчика документации по планировке территории, научных и экспертных организаций.</w:t>
      </w:r>
    </w:p>
    <w:p w:rsidR="00C51D88" w:rsidRDefault="00C51D88">
      <w:pPr>
        <w:pStyle w:val="ConsPlusNormal"/>
        <w:spacing w:before="220"/>
        <w:ind w:firstLine="540"/>
        <w:jc w:val="both"/>
      </w:pPr>
      <w:r>
        <w:t xml:space="preserve">До проведения согласительного совещания уполномоченный орган запрашивает у инициатора или лица, указанного в </w:t>
      </w:r>
      <w:hyperlink r:id="rId31">
        <w:r>
          <w:rPr>
            <w:color w:val="0000FF"/>
          </w:rPr>
          <w:t>части 1.1 статьи 45</w:t>
        </w:r>
      </w:hyperlink>
      <w:r>
        <w:t xml:space="preserve"> Градостроительного кодекса Российской Федерации, согласующих органов, владельцев автомобильных дорог сведения, необходимые для урегулирования разногласий.</w:t>
      </w:r>
    </w:p>
    <w:p w:rsidR="00C51D88" w:rsidRDefault="00C51D88">
      <w:pPr>
        <w:pStyle w:val="ConsPlusNormal"/>
        <w:spacing w:before="220"/>
        <w:ind w:firstLine="540"/>
        <w:jc w:val="both"/>
      </w:pPr>
      <w:r>
        <w:t>По итогам согласительного совещания уполномоченный орган принимает одно из следующих решений:</w:t>
      </w:r>
    </w:p>
    <w:p w:rsidR="00C51D88" w:rsidRDefault="00C51D88">
      <w:pPr>
        <w:pStyle w:val="ConsPlusNormal"/>
        <w:spacing w:before="220"/>
        <w:ind w:firstLine="540"/>
        <w:jc w:val="both"/>
      </w:pPr>
      <w:bookmarkStart w:id="15" w:name="P155"/>
      <w:bookmarkEnd w:id="15"/>
      <w:r>
        <w:t xml:space="preserve">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уполномоченный орган для ее проверки и утверждения в порядке, установленном </w:t>
      </w:r>
      <w:hyperlink w:anchor="P169">
        <w:r>
          <w:rPr>
            <w:color w:val="0000FF"/>
          </w:rPr>
          <w:t>пунктами 24</w:t>
        </w:r>
      </w:hyperlink>
      <w:r>
        <w:t xml:space="preserve"> - </w:t>
      </w:r>
      <w:hyperlink w:anchor="P184">
        <w:r>
          <w:rPr>
            <w:color w:val="0000FF"/>
          </w:rPr>
          <w:t>30</w:t>
        </w:r>
      </w:hyperlink>
      <w:r>
        <w:t xml:space="preserve"> настоящих Правил;</w:t>
      </w:r>
    </w:p>
    <w:p w:rsidR="00C51D88" w:rsidRDefault="00C51D88">
      <w:pPr>
        <w:pStyle w:val="ConsPlusNormal"/>
        <w:spacing w:before="220"/>
        <w:ind w:firstLine="540"/>
        <w:jc w:val="both"/>
      </w:pPr>
      <w:r>
        <w:t xml:space="preserve">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считается согласованной и направляется в уполномоченный орган для ее проверки и утверждения в порядке, установленном </w:t>
      </w:r>
      <w:hyperlink w:anchor="P169">
        <w:r>
          <w:rPr>
            <w:color w:val="0000FF"/>
          </w:rPr>
          <w:t>пунктами 24</w:t>
        </w:r>
      </w:hyperlink>
      <w:r>
        <w:t xml:space="preserve"> - </w:t>
      </w:r>
      <w:hyperlink w:anchor="P184">
        <w:r>
          <w:rPr>
            <w:color w:val="0000FF"/>
          </w:rPr>
          <w:t>30</w:t>
        </w:r>
      </w:hyperlink>
      <w:r>
        <w:t xml:space="preserve"> настоящих Правил;</w:t>
      </w:r>
    </w:p>
    <w:p w:rsidR="00C51D88" w:rsidRDefault="00C51D88">
      <w:pPr>
        <w:pStyle w:val="ConsPlusNormal"/>
        <w:spacing w:before="220"/>
        <w:ind w:firstLine="540"/>
        <w:jc w:val="both"/>
      </w:pPr>
      <w:bookmarkStart w:id="16" w:name="P157"/>
      <w:bookmarkEnd w:id="16"/>
      <w:r>
        <w:t xml:space="preserve">об отсутствии возможности урегулирования разногласий в связи с недопустимостью размещения объекта капитального строительства в границах территории, в отношении которой подготовлена документация по планировке территории. В указанном случае инициатором или лицом, указанным в </w:t>
      </w:r>
      <w:hyperlink r:id="rId32">
        <w:r>
          <w:rPr>
            <w:color w:val="0000FF"/>
          </w:rPr>
          <w:t>части 1.1 статьи 45</w:t>
        </w:r>
      </w:hyperlink>
      <w:r>
        <w:t xml:space="preserve"> Градостроительного кодекса Российской Федерации, подготавливается новая документация по планировке территории, которая направляется на согласование в согласующие органы, владельцам автомобильных дорог в соответствии с </w:t>
      </w:r>
      <w:hyperlink w:anchor="P115">
        <w:r>
          <w:rPr>
            <w:color w:val="0000FF"/>
          </w:rPr>
          <w:t>пунктом 13</w:t>
        </w:r>
      </w:hyperlink>
      <w:r>
        <w:t xml:space="preserve"> настоящих Правил.</w:t>
      </w:r>
    </w:p>
    <w:p w:rsidR="00C51D88" w:rsidRDefault="00C51D88">
      <w:pPr>
        <w:pStyle w:val="ConsPlusNormal"/>
        <w:spacing w:before="220"/>
        <w:ind w:firstLine="540"/>
        <w:jc w:val="both"/>
      </w:pPr>
      <w:r>
        <w:t>Результаты согласительного совещания оформляются протоколом, который подписывается проводившим совещание руководителем (заместителем руководителя) уполномоченного органа и в котором указываются:</w:t>
      </w:r>
    </w:p>
    <w:p w:rsidR="00C51D88" w:rsidRDefault="00C51D88">
      <w:pPr>
        <w:pStyle w:val="ConsPlusNormal"/>
        <w:spacing w:before="220"/>
        <w:ind w:firstLine="540"/>
        <w:jc w:val="both"/>
      </w:pPr>
      <w:r>
        <w:t>дата и место проведения согласительного совещания;</w:t>
      </w:r>
    </w:p>
    <w:p w:rsidR="00C51D88" w:rsidRDefault="00C51D88">
      <w:pPr>
        <w:pStyle w:val="ConsPlusNormal"/>
        <w:spacing w:before="220"/>
        <w:ind w:firstLine="540"/>
        <w:jc w:val="both"/>
      </w:pPr>
      <w:r>
        <w:t xml:space="preserve">присутствующие на согласительном совещании представители инициатора или лица, указанного в </w:t>
      </w:r>
      <w:hyperlink r:id="rId33">
        <w:r>
          <w:rPr>
            <w:color w:val="0000FF"/>
          </w:rPr>
          <w:t>части 1.1 статьи 45</w:t>
        </w:r>
      </w:hyperlink>
      <w:r>
        <w:t xml:space="preserve"> Градостроительного кодекса Российской Федерации, согласующих органов, владельцев автомобильных дорог, иные лица;</w:t>
      </w:r>
    </w:p>
    <w:p w:rsidR="00C51D88" w:rsidRDefault="00C51D88">
      <w:pPr>
        <w:pStyle w:val="ConsPlusNormal"/>
        <w:spacing w:before="220"/>
        <w:ind w:firstLine="540"/>
        <w:jc w:val="both"/>
      </w:pPr>
      <w:r>
        <w:t>сведения о материалах, которые рассмотрены на согласительном совещании;</w:t>
      </w:r>
    </w:p>
    <w:p w:rsidR="00C51D88" w:rsidRDefault="00C51D88">
      <w:pPr>
        <w:pStyle w:val="ConsPlusNormal"/>
        <w:spacing w:before="220"/>
        <w:ind w:firstLine="540"/>
        <w:jc w:val="both"/>
      </w:pPr>
      <w:r>
        <w:t>сведения, явившиеся основанием для принятия уполномоченным органом решения по итогам согласительного совещания;</w:t>
      </w:r>
    </w:p>
    <w:p w:rsidR="00C51D88" w:rsidRDefault="00C51D88">
      <w:pPr>
        <w:pStyle w:val="ConsPlusNormal"/>
        <w:spacing w:before="220"/>
        <w:ind w:firstLine="540"/>
        <w:jc w:val="both"/>
      </w:pPr>
      <w:r>
        <w:t xml:space="preserve">замечания согласующих органов, владельцев автомобильных дорог, послужившие основанием для отказа в согласовании документации по планировке территории, перечень сведений, необходимых для принятия одного из решений, предусмотренных </w:t>
      </w:r>
      <w:hyperlink w:anchor="P155">
        <w:r>
          <w:rPr>
            <w:color w:val="0000FF"/>
          </w:rPr>
          <w:t>абзацами десятым</w:t>
        </w:r>
      </w:hyperlink>
      <w:r>
        <w:t xml:space="preserve"> - </w:t>
      </w:r>
      <w:hyperlink w:anchor="P157">
        <w:r>
          <w:rPr>
            <w:color w:val="0000FF"/>
          </w:rPr>
          <w:t>двенадцатым</w:t>
        </w:r>
      </w:hyperlink>
      <w:r>
        <w:t xml:space="preserve"> настоящего пункта.</w:t>
      </w:r>
    </w:p>
    <w:p w:rsidR="00C51D88" w:rsidRDefault="00C51D88">
      <w:pPr>
        <w:pStyle w:val="ConsPlusNormal"/>
        <w:spacing w:before="220"/>
        <w:ind w:firstLine="540"/>
        <w:jc w:val="both"/>
      </w:pPr>
      <w:r>
        <w:t xml:space="preserve">Уполномоченный орган направляет протокол согласительного совещания инициатору или лицу, указанному в </w:t>
      </w:r>
      <w:hyperlink r:id="rId34">
        <w:r>
          <w:rPr>
            <w:color w:val="0000FF"/>
          </w:rPr>
          <w:t>части 1.1 статьи 45</w:t>
        </w:r>
      </w:hyperlink>
      <w:r>
        <w:t xml:space="preserve"> Градостроительного кодекса Российской Федерации, и в согласующие органы, владельцам автомобильных дорог в течение 10 рабочих дней со дня проведения согласительного совещания.</w:t>
      </w:r>
    </w:p>
    <w:p w:rsidR="00C51D88" w:rsidRDefault="00C51D88">
      <w:pPr>
        <w:pStyle w:val="ConsPlusNormal"/>
        <w:spacing w:before="220"/>
        <w:ind w:firstLine="540"/>
        <w:jc w:val="both"/>
      </w:pPr>
      <w:r>
        <w:t xml:space="preserve">После проведения согласительного совещания повторное направление на согласование документации по планировке территории не требуется (за исключением случая, если принято решение, предусмотренное </w:t>
      </w:r>
      <w:hyperlink w:anchor="P157">
        <w:r>
          <w:rPr>
            <w:color w:val="0000FF"/>
          </w:rPr>
          <w:t>абзацем двенадцатым</w:t>
        </w:r>
      </w:hyperlink>
      <w:r>
        <w:t xml:space="preserve"> настоящего пункта).</w:t>
      </w:r>
    </w:p>
    <w:p w:rsidR="00C51D88" w:rsidRDefault="00C51D88">
      <w:pPr>
        <w:pStyle w:val="ConsPlusNormal"/>
        <w:spacing w:before="220"/>
        <w:ind w:firstLine="540"/>
        <w:jc w:val="both"/>
      </w:pPr>
      <w:r>
        <w:t>Уполномоченный орган, принявший решение о подготовке документации по планировке территории по собственной инициативе, в случае отказа в согласовании такой документации одного или нескольких согласующих органов, владельцев автомобильных дорог принимает решение о проведении согласительного совещания с участием согласующих органов, владельцев автомобильных дорог в целях урегулирования разногласий. Указанное согласительное совещание проводится в течение 10 рабочих дней со дня получения уполномоченным органом первого поступившего отказа любого из согласующих органов, владельцев автомобильных дорог в согласовании проекта документации по планировке территории. Проведение такого согласительного совещания, принятие решений по итогам согласительного совещания и оформление результатов согласительного совещания осуществляются в соответствии с положениями настоящего пункта.</w:t>
      </w:r>
    </w:p>
    <w:p w:rsidR="00C51D88" w:rsidRDefault="00C51D88">
      <w:pPr>
        <w:pStyle w:val="ConsPlusNormal"/>
        <w:spacing w:before="220"/>
        <w:ind w:firstLine="540"/>
        <w:jc w:val="both"/>
      </w:pPr>
      <w:bookmarkStart w:id="17" w:name="P167"/>
      <w:bookmarkEnd w:id="17"/>
      <w:r>
        <w:t>23. В случае если согласующими органами, владельцами автомобильных дорог по истечении 10 рабочих дней со дня поступления документации по планировке территории в согласующие органы, владельцам автомобильных дорог не направлено уведомление о результатах согласования, документация по планировке территории считается согласованной.</w:t>
      </w:r>
    </w:p>
    <w:p w:rsidR="00C51D88" w:rsidRDefault="00C51D88">
      <w:pPr>
        <w:pStyle w:val="ConsPlusNormal"/>
        <w:jc w:val="both"/>
      </w:pPr>
      <w:r>
        <w:t xml:space="preserve">(в ред. </w:t>
      </w:r>
      <w:hyperlink r:id="rId35">
        <w:r>
          <w:rPr>
            <w:color w:val="0000FF"/>
          </w:rPr>
          <w:t>Постановления</w:t>
        </w:r>
      </w:hyperlink>
      <w:r>
        <w:t xml:space="preserve"> Правительства РФ от 07.07.2025 N 1025)</w:t>
      </w:r>
    </w:p>
    <w:p w:rsidR="00C51D88" w:rsidRDefault="00C51D88">
      <w:pPr>
        <w:pStyle w:val="ConsPlusNormal"/>
        <w:spacing w:before="220"/>
        <w:ind w:firstLine="540"/>
        <w:jc w:val="both"/>
      </w:pPr>
      <w:bookmarkStart w:id="18" w:name="P169"/>
      <w:bookmarkEnd w:id="18"/>
      <w:r>
        <w:t xml:space="preserve">24. Согласованная документация по планировке территории направляется инициатором или лицом, указанным в </w:t>
      </w:r>
      <w:hyperlink r:id="rId36">
        <w:r>
          <w:rPr>
            <w:color w:val="0000FF"/>
          </w:rPr>
          <w:t>части 1.1 статьи 45</w:t>
        </w:r>
      </w:hyperlink>
      <w:r>
        <w:t xml:space="preserve"> Градостроительного кодекса Российской Федерации, в уполномоченный орган для ее проверки и утверждения.</w:t>
      </w:r>
    </w:p>
    <w:p w:rsidR="00C51D88" w:rsidRDefault="00C51D88">
      <w:pPr>
        <w:pStyle w:val="ConsPlusNormal"/>
        <w:spacing w:before="220"/>
        <w:ind w:firstLine="540"/>
        <w:jc w:val="both"/>
      </w:pPr>
      <w:r>
        <w:t xml:space="preserve">Документация по планировке территории, согласование которой в соответствии с законодательством Российской Федерации не требуется, после ее подготовки направляется инициатором или лицом, указанным в </w:t>
      </w:r>
      <w:hyperlink r:id="rId37">
        <w:r>
          <w:rPr>
            <w:color w:val="0000FF"/>
          </w:rPr>
          <w:t>части 1.1 статьи 45</w:t>
        </w:r>
      </w:hyperlink>
      <w:r>
        <w:t xml:space="preserve"> Градостроительного кодекса Российской Федерации, в уполномоченный орган для ее проверки и утверждения.</w:t>
      </w:r>
    </w:p>
    <w:p w:rsidR="00C51D88" w:rsidRDefault="00C51D88">
      <w:pPr>
        <w:pStyle w:val="ConsPlusNormal"/>
        <w:spacing w:before="220"/>
        <w:ind w:firstLine="540"/>
        <w:jc w:val="both"/>
      </w:pPr>
      <w:bookmarkStart w:id="19" w:name="P171"/>
      <w:bookmarkEnd w:id="19"/>
      <w:r>
        <w:t xml:space="preserve">25. Документация по планировке территории направляется инициатором или лицом, указанным в </w:t>
      </w:r>
      <w:hyperlink r:id="rId38">
        <w:r>
          <w:rPr>
            <w:color w:val="0000FF"/>
          </w:rPr>
          <w:t>части 1.1 статьи 45</w:t>
        </w:r>
      </w:hyperlink>
      <w:r>
        <w:t xml:space="preserve"> Градостроительного кодекса Российской Федерации, в уполномоченный орган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заверена инициатором или лицом, указанным в </w:t>
      </w:r>
      <w:hyperlink r:id="rId39">
        <w:r>
          <w:rPr>
            <w:color w:val="0000FF"/>
          </w:rPr>
          <w:t>части 1.1 статьи 45</w:t>
        </w:r>
      </w:hyperlink>
      <w:r>
        <w:t xml:space="preserve"> Градостроительного кодекса Российской Федерации (их уполномоченными представителями), и направлена в сброшюрованном и прошитом виде в 2 экземплярах, а также на электронном носителе, подписанная электронной подписью инициатора или электронной подписью лица, указанного в </w:t>
      </w:r>
      <w:hyperlink r:id="rId40">
        <w:r>
          <w:rPr>
            <w:color w:val="0000FF"/>
          </w:rPr>
          <w:t>части 1.1 статьи 45</w:t>
        </w:r>
      </w:hyperlink>
      <w:r>
        <w:t xml:space="preserve"> Градостроительного кодекса Российской Федерации,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уполномоченного органа. В случае направления документации по планировке территории в форме электронного документа она должна быть подписана электронной подписью инициатора или электронной подписью лица, указанного в </w:t>
      </w:r>
      <w:hyperlink r:id="rId41">
        <w:r>
          <w:rPr>
            <w:color w:val="0000FF"/>
          </w:rPr>
          <w:t>части 1.1 статьи 45</w:t>
        </w:r>
      </w:hyperlink>
      <w:r>
        <w:t xml:space="preserve"> Градостроительного кодекса Российской Федерации.</w:t>
      </w:r>
    </w:p>
    <w:p w:rsidR="00C51D88" w:rsidRDefault="00C51D88">
      <w:pPr>
        <w:pStyle w:val="ConsPlusNormal"/>
        <w:spacing w:before="220"/>
        <w:ind w:firstLine="540"/>
        <w:jc w:val="both"/>
      </w:pPr>
      <w:r>
        <w:lastRenderedPageBreak/>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C51D88" w:rsidRDefault="00C51D88">
      <w:pPr>
        <w:pStyle w:val="ConsPlusNormal"/>
        <w:spacing w:before="220"/>
        <w:ind w:firstLine="540"/>
        <w:jc w:val="both"/>
      </w:pPr>
      <w:r>
        <w:t xml:space="preserve">Уполномоченный орган не вправе требовать от инициатора или лица, указанного в </w:t>
      </w:r>
      <w:hyperlink r:id="rId42">
        <w:r>
          <w:rPr>
            <w:color w:val="0000FF"/>
          </w:rPr>
          <w:t>части 1.1 статьи 45</w:t>
        </w:r>
      </w:hyperlink>
      <w:r>
        <w:t xml:space="preserve">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10 рабочих дней со дня получения документации по планировке территории инициатору или лицу, указанному в </w:t>
      </w:r>
      <w:hyperlink r:id="rId43">
        <w:r>
          <w:rPr>
            <w:color w:val="0000FF"/>
          </w:rPr>
          <w:t>части 1.1 статьи 45</w:t>
        </w:r>
      </w:hyperlink>
      <w:r>
        <w:t xml:space="preserve"> Градостроительного кодекса Российской Федерации, не направлено уведомление о результатах согласования. В таком случае инициатором или лицом, указанным в </w:t>
      </w:r>
      <w:hyperlink r:id="rId44">
        <w:r>
          <w:rPr>
            <w:color w:val="0000FF"/>
          </w:rPr>
          <w:t>части 1.1 статьи 45</w:t>
        </w:r>
      </w:hyperlink>
      <w:r>
        <w:t xml:space="preserve"> Градостроительного кодекса Российской Федерации,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w:t>
      </w:r>
    </w:p>
    <w:p w:rsidR="00C51D88" w:rsidRDefault="00C51D88">
      <w:pPr>
        <w:pStyle w:val="ConsPlusNormal"/>
        <w:jc w:val="both"/>
      </w:pPr>
      <w:r>
        <w:t xml:space="preserve">(в ред. </w:t>
      </w:r>
      <w:hyperlink r:id="rId45">
        <w:r>
          <w:rPr>
            <w:color w:val="0000FF"/>
          </w:rPr>
          <w:t>Постановления</w:t>
        </w:r>
      </w:hyperlink>
      <w:r>
        <w:t xml:space="preserve"> Правительства РФ от 07.07.2025 N 1025)</w:t>
      </w:r>
    </w:p>
    <w:p w:rsidR="00C51D88" w:rsidRDefault="00C51D88">
      <w:pPr>
        <w:pStyle w:val="ConsPlusNormal"/>
        <w:spacing w:before="220"/>
        <w:ind w:firstLine="540"/>
        <w:jc w:val="both"/>
      </w:pPr>
      <w:bookmarkStart w:id="20" w:name="P175"/>
      <w:bookmarkEnd w:id="20"/>
      <w:r>
        <w:t>26. К направляемой для проверки и утверждения уполномоченным органом документации по планировке территории прилагаются:</w:t>
      </w:r>
    </w:p>
    <w:p w:rsidR="00C51D88" w:rsidRDefault="00C51D88">
      <w:pPr>
        <w:pStyle w:val="ConsPlusNormal"/>
        <w:spacing w:before="220"/>
        <w:ind w:firstLine="540"/>
        <w:jc w:val="both"/>
      </w:pPr>
      <w: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C51D88" w:rsidRDefault="00C51D88">
      <w:pPr>
        <w:pStyle w:val="ConsPlusNormal"/>
        <w:spacing w:before="220"/>
        <w:ind w:firstLine="540"/>
        <w:jc w:val="both"/>
      </w:pPr>
      <w:r>
        <w:t xml:space="preserve">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46">
        <w:r>
          <w:rPr>
            <w:color w:val="0000FF"/>
          </w:rPr>
          <w:t>части 2 статьи 47</w:t>
        </w:r>
      </w:hyperlink>
      <w:r>
        <w:t xml:space="preserve"> Градостроительного кодекса Российской Федерации (в случае если необходимость выполнения инженерных изысканий предусмотрена </w:t>
      </w:r>
      <w:hyperlink r:id="rId47">
        <w:r>
          <w:rPr>
            <w:color w:val="0000FF"/>
          </w:rPr>
          <w:t>Правилами</w:t>
        </w:r>
      </w:hyperlink>
      <w:r>
        <w:t xml:space="preserve"> выполнения инженерных изысканий);</w:t>
      </w:r>
    </w:p>
    <w:p w:rsidR="00C51D88" w:rsidRDefault="00C51D88">
      <w:pPr>
        <w:pStyle w:val="ConsPlusNormal"/>
        <w:spacing w:before="220"/>
        <w:ind w:firstLine="540"/>
        <w:jc w:val="both"/>
      </w:pPr>
      <w:r>
        <w:t xml:space="preserve">в) в случае если документация по планировке территории подготовлена на основании решения лица, указанного в </w:t>
      </w:r>
      <w:hyperlink r:id="rId48">
        <w:r>
          <w:rPr>
            <w:color w:val="0000FF"/>
          </w:rPr>
          <w:t>части 1.1 статьи 45</w:t>
        </w:r>
      </w:hyperlink>
      <w: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C51D88" w:rsidRDefault="00C51D88">
      <w:pPr>
        <w:pStyle w:val="ConsPlusNormal"/>
        <w:spacing w:before="220"/>
        <w:ind w:firstLine="540"/>
        <w:jc w:val="both"/>
      </w:pPr>
      <w:r>
        <w:t xml:space="preserve">г) уведомление о результатах согласования согласующих органов, владельцев автомобильных дорог и (или) предусмотренные </w:t>
      </w:r>
      <w:hyperlink w:anchor="P171">
        <w:r>
          <w:rPr>
            <w:color w:val="0000FF"/>
          </w:rPr>
          <w:t>пунктом 25</w:t>
        </w:r>
      </w:hyperlink>
      <w:r>
        <w:t xml:space="preserve">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w:anchor="P146">
        <w:r>
          <w:rPr>
            <w:color w:val="0000FF"/>
          </w:rPr>
          <w:t>пункте 22</w:t>
        </w:r>
      </w:hyperlink>
      <w:r>
        <w:t xml:space="preserve">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C51D88" w:rsidRDefault="00C51D88">
      <w:pPr>
        <w:pStyle w:val="ConsPlusNormal"/>
        <w:spacing w:before="220"/>
        <w:ind w:firstLine="540"/>
        <w:jc w:val="both"/>
      </w:pPr>
      <w:r>
        <w:t xml:space="preserve">27. В случае если для проверки и утверждения уполномоченным органом документация по планировке территории и прилагаемые к ней материалы, указанные в </w:t>
      </w:r>
      <w:hyperlink w:anchor="P175">
        <w:r>
          <w:rPr>
            <w:color w:val="0000FF"/>
          </w:rPr>
          <w:t>пункте 26</w:t>
        </w:r>
      </w:hyperlink>
      <w:r>
        <w:t xml:space="preserve"> настоящих Правил, направляются инициатором или лицом, указанным в </w:t>
      </w:r>
      <w:hyperlink r:id="rId49">
        <w:r>
          <w:rPr>
            <w:color w:val="0000FF"/>
          </w:rPr>
          <w:t>части 1.1 статьи 45</w:t>
        </w:r>
      </w:hyperlink>
      <w:r>
        <w:t xml:space="preserve"> Градостроительного кодекса Российской Федерации, в уполномоченный орган в форме электронного документа, то документация по планировке территории и указанные документы должны быть подписаны электронной подписью инициатора или электронной подписью лица, указанного в </w:t>
      </w:r>
      <w:hyperlink r:id="rId50">
        <w:r>
          <w:rPr>
            <w:color w:val="0000FF"/>
          </w:rPr>
          <w:t>части 1.1 статьи 45</w:t>
        </w:r>
      </w:hyperlink>
      <w:r>
        <w:t xml:space="preserve"> Градостроительного кодекса Российской Федерации.</w:t>
      </w:r>
    </w:p>
    <w:p w:rsidR="00C51D88" w:rsidRDefault="00C51D88">
      <w:pPr>
        <w:pStyle w:val="ConsPlusNormal"/>
        <w:spacing w:before="220"/>
        <w:ind w:firstLine="540"/>
        <w:jc w:val="both"/>
      </w:pPr>
      <w:r>
        <w:t xml:space="preserve">28. Уполномоченный орган осуществляет проверку документации по планировке </w:t>
      </w:r>
      <w:r>
        <w:lastRenderedPageBreak/>
        <w:t xml:space="preserve">территории на соответствие требованиям, указанным в </w:t>
      </w:r>
      <w:hyperlink r:id="rId51">
        <w:r>
          <w:rPr>
            <w:color w:val="0000FF"/>
          </w:rPr>
          <w:t>части 10 статьи 45</w:t>
        </w:r>
      </w:hyperlink>
      <w:r>
        <w:t xml:space="preserve"> Градостроительного кодекса Российской Федерации, в течение 15 рабочих дней со дня поступления такой документации и по результатам проверки утверждает документацию по планировке территории либо принимает решение об отклонении документации по планировке территории и направлении документации по планировке территории на доработку в случае ее несоответствия указанным требованиям.</w:t>
      </w:r>
    </w:p>
    <w:p w:rsidR="00C51D88" w:rsidRDefault="00C51D88">
      <w:pPr>
        <w:pStyle w:val="ConsPlusNormal"/>
        <w:spacing w:before="220"/>
        <w:ind w:firstLine="540"/>
        <w:jc w:val="both"/>
      </w:pPr>
      <w:r>
        <w:t>29. 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10 рабочих дней со дня ее получения согласующими органами, владельцами автомобильных дорог.</w:t>
      </w:r>
    </w:p>
    <w:p w:rsidR="00C51D88" w:rsidRDefault="00C51D88">
      <w:pPr>
        <w:pStyle w:val="ConsPlusNormal"/>
        <w:jc w:val="both"/>
      </w:pPr>
      <w:r>
        <w:t xml:space="preserve">(в ред. </w:t>
      </w:r>
      <w:hyperlink r:id="rId52">
        <w:r>
          <w:rPr>
            <w:color w:val="0000FF"/>
          </w:rPr>
          <w:t>Постановления</w:t>
        </w:r>
      </w:hyperlink>
      <w:r>
        <w:t xml:space="preserve"> Правительства РФ от 07.07.2025 N 1025)</w:t>
      </w:r>
    </w:p>
    <w:p w:rsidR="00C51D88" w:rsidRDefault="00C51D88">
      <w:pPr>
        <w:pStyle w:val="ConsPlusNormal"/>
        <w:spacing w:before="220"/>
        <w:ind w:firstLine="540"/>
        <w:jc w:val="both"/>
      </w:pPr>
      <w:bookmarkStart w:id="21" w:name="P184"/>
      <w:bookmarkEnd w:id="21"/>
      <w:r>
        <w:t>30. Утверждение документации по планировке территории осуществляется путем принятия распорядительного акта уполномоченного органа.</w:t>
      </w:r>
    </w:p>
    <w:p w:rsidR="00C51D88" w:rsidRDefault="00C51D88">
      <w:pPr>
        <w:pStyle w:val="ConsPlusNormal"/>
        <w:spacing w:before="220"/>
        <w:ind w:firstLine="540"/>
        <w:jc w:val="both"/>
      </w:pPr>
      <w:r>
        <w:t xml:space="preserve">Уполномоченный орган в течение 5 рабочих дней со дня утверждения документации по планировке территории направляет уведомление об утверждении документации по планировке территории на бумажном носителе либо в форме электронного документа инициатору или лицу, указанному в </w:t>
      </w:r>
      <w:hyperlink r:id="rId53">
        <w:r>
          <w:rPr>
            <w:color w:val="0000FF"/>
          </w:rPr>
          <w:t>части 1.1 статьи 45</w:t>
        </w:r>
      </w:hyperlink>
      <w:r>
        <w:t xml:space="preserve"> Градостроительного кодекса Российской Федерации. К указанному уведомлению на бумажном носителе прилагается один экземпляр документации по планировке территории с отметкой уполномоченного органа об утверждении такой документации на месте прошивки и копия соответствующего распорядительного акта уполномоченного органа, а к уведомлению в форме электронного документа - документация по планировке территории и копия соответствующего распорядительного акта уполномоченного органа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Уведомление об утверждении документации по планировке территории и указанные прилагаемые документы на бумажном носителе 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C51D88" w:rsidRDefault="00C51D88">
      <w:pPr>
        <w:pStyle w:val="ConsPlusNormal"/>
        <w:spacing w:before="220"/>
        <w:ind w:firstLine="540"/>
        <w:jc w:val="both"/>
      </w:pPr>
      <w:r>
        <w:t>Согласованная документация по планировке территории, решение о подготовке которой принято уполномоченным органом по собственной инициативе, утверждается уполномоченным органом.</w:t>
      </w:r>
    </w:p>
    <w:p w:rsidR="00C51D88" w:rsidRDefault="00C51D88">
      <w:pPr>
        <w:pStyle w:val="ConsPlusNormal"/>
        <w:spacing w:before="220"/>
        <w:ind w:firstLine="540"/>
        <w:jc w:val="both"/>
      </w:pPr>
      <w:r>
        <w:t>Документация по планировке территории, решение о подготовке которой принято уполномоченным органом по собственной инициативе и согласование которой в соответствии с законодательством Российской Федерации не требуется, утверждается уполномоченным органом после ее разработки.</w:t>
      </w:r>
    </w:p>
    <w:p w:rsidR="00C51D88" w:rsidRDefault="00C51D88">
      <w:pPr>
        <w:pStyle w:val="ConsPlusNormal"/>
        <w:spacing w:before="220"/>
        <w:ind w:firstLine="540"/>
        <w:jc w:val="both"/>
      </w:pPr>
      <w:r>
        <w:t>Утвержденная документация по планировке территории направляется на бумажном носителе либо в форме электронного документа уполномоченным органом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7 дней со дня ее утверждения.</w:t>
      </w:r>
    </w:p>
    <w:p w:rsidR="00C51D88" w:rsidRDefault="00C51D88">
      <w:pPr>
        <w:pStyle w:val="ConsPlusNormal"/>
        <w:spacing w:before="220"/>
        <w:ind w:firstLine="540"/>
        <w:jc w:val="both"/>
      </w:pPr>
      <w:r>
        <w:t xml:space="preserve">Орган местного самоуправления, являющийся уполномоченным органом, обеспечивает опубликование утвержденной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по планировке территории на официальном сайте муниципального образования (при наличии официального сайта муниципального образования) в </w:t>
      </w:r>
      <w:r>
        <w:lastRenderedPageBreak/>
        <w:t>информационно-телекоммуникационной сети "Интернет".</w:t>
      </w:r>
    </w:p>
    <w:p w:rsidR="00C51D88" w:rsidRDefault="00C51D88">
      <w:pPr>
        <w:pStyle w:val="ConsPlusNormal"/>
        <w:spacing w:before="220"/>
        <w:ind w:firstLine="540"/>
        <w:jc w:val="both"/>
      </w:pPr>
      <w:r>
        <w:t xml:space="preserve">Уполномоченный орган в течение 7 рабочих дней со дня утверждения документации по планировке территории направляет подлежащие в соответствии с Градостроительным </w:t>
      </w:r>
      <w:hyperlink r:id="rId54">
        <w:r>
          <w:rPr>
            <w:color w:val="0000FF"/>
          </w:rPr>
          <w:t>кодексом</w:t>
        </w:r>
      </w:hyperlink>
      <w:r>
        <w:t xml:space="preserve"> Российской Федерации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w:t>
      </w:r>
      <w:hyperlink r:id="rId55">
        <w:r>
          <w:rPr>
            <w:color w:val="0000FF"/>
          </w:rPr>
          <w:t>кодексом</w:t>
        </w:r>
      </w:hyperlink>
      <w: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утверждена документация по планировке территории.</w:t>
      </w:r>
    </w:p>
    <w:p w:rsidR="00C51D88" w:rsidRDefault="00C51D88">
      <w:pPr>
        <w:pStyle w:val="ConsPlusNormal"/>
        <w:jc w:val="both"/>
      </w:pPr>
    </w:p>
    <w:p w:rsidR="00C51D88" w:rsidRDefault="00C51D88">
      <w:pPr>
        <w:pStyle w:val="ConsPlusTitle"/>
        <w:jc w:val="center"/>
        <w:outlineLvl w:val="1"/>
      </w:pPr>
      <w:r>
        <w:t>IV. Порядок внесения изменений в документацию</w:t>
      </w:r>
    </w:p>
    <w:p w:rsidR="00C51D88" w:rsidRDefault="00C51D88">
      <w:pPr>
        <w:pStyle w:val="ConsPlusTitle"/>
        <w:jc w:val="center"/>
      </w:pPr>
      <w:r>
        <w:t>по планировке территорий</w:t>
      </w:r>
    </w:p>
    <w:p w:rsidR="00C51D88" w:rsidRDefault="00C51D88">
      <w:pPr>
        <w:pStyle w:val="ConsPlusNormal"/>
        <w:jc w:val="both"/>
      </w:pPr>
    </w:p>
    <w:p w:rsidR="00C51D88" w:rsidRDefault="00C51D88">
      <w:pPr>
        <w:pStyle w:val="ConsPlusNormal"/>
        <w:ind w:firstLine="540"/>
        <w:jc w:val="both"/>
      </w:pPr>
      <w:r>
        <w:t>31. Внесение изменений в документацию по планировке территории осуществляется применительно к проекту планировки территории и (или) проекту межевания территории.</w:t>
      </w:r>
    </w:p>
    <w:p w:rsidR="00C51D88" w:rsidRDefault="00C51D88">
      <w:pPr>
        <w:pStyle w:val="ConsPlusNormal"/>
        <w:spacing w:before="220"/>
        <w:ind w:firstLine="540"/>
        <w:jc w:val="both"/>
      </w:pPr>
      <w:bookmarkStart w:id="22" w:name="P196"/>
      <w:bookmarkEnd w:id="22"/>
      <w:r>
        <w:t>32. Внесение изменений в проект планировки территории осуществляется в целях:</w:t>
      </w:r>
    </w:p>
    <w:p w:rsidR="00C51D88" w:rsidRDefault="00C51D88">
      <w:pPr>
        <w:pStyle w:val="ConsPlusNormal"/>
        <w:spacing w:before="220"/>
        <w:ind w:firstLine="540"/>
        <w:jc w:val="both"/>
      </w:pPr>
      <w:r>
        <w:t>а) установления, изменения, отмены красных линий;</w:t>
      </w:r>
    </w:p>
    <w:p w:rsidR="00C51D88" w:rsidRDefault="00C51D88">
      <w:pPr>
        <w:pStyle w:val="ConsPlusNormal"/>
        <w:spacing w:before="220"/>
        <w:ind w:firstLine="540"/>
        <w:jc w:val="both"/>
      </w:pPr>
      <w:r>
        <w:t>б) установления, изменения границ существующих и планируемых элементов планировочной структуры;</w:t>
      </w:r>
    </w:p>
    <w:p w:rsidR="00C51D88" w:rsidRDefault="00C51D88">
      <w:pPr>
        <w:pStyle w:val="ConsPlusNormal"/>
        <w:spacing w:before="220"/>
        <w:ind w:firstLine="540"/>
        <w:jc w:val="both"/>
      </w:pPr>
      <w:r>
        <w:t>в) 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w:t>
      </w:r>
    </w:p>
    <w:p w:rsidR="00C51D88" w:rsidRDefault="00C51D88">
      <w:pPr>
        <w:pStyle w:val="ConsPlusNormal"/>
        <w:jc w:val="both"/>
      </w:pPr>
      <w:r>
        <w:t xml:space="preserve">(в ред. </w:t>
      </w:r>
      <w:hyperlink r:id="rId56">
        <w:r>
          <w:rPr>
            <w:color w:val="0000FF"/>
          </w:rPr>
          <w:t>Постановления</w:t>
        </w:r>
      </w:hyperlink>
      <w:r>
        <w:t xml:space="preserve"> Правительства РФ от 07.07.2025 N 1025)</w:t>
      </w:r>
    </w:p>
    <w:p w:rsidR="00C51D88" w:rsidRDefault="00C51D88">
      <w:pPr>
        <w:pStyle w:val="ConsPlusNormal"/>
        <w:spacing w:before="220"/>
        <w:ind w:firstLine="540"/>
        <w:jc w:val="both"/>
      </w:pPr>
      <w:r>
        <w:t>г) изменения характеристик и (или) очередности планируемого развития территории;</w:t>
      </w:r>
    </w:p>
    <w:p w:rsidR="00C51D88" w:rsidRDefault="00C51D88">
      <w:pPr>
        <w:pStyle w:val="ConsPlusNormal"/>
        <w:spacing w:before="220"/>
        <w:ind w:firstLine="540"/>
        <w:jc w:val="both"/>
      </w:pPr>
      <w:r>
        <w:t>д)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C51D88" w:rsidRDefault="00C51D88">
      <w:pPr>
        <w:pStyle w:val="ConsPlusNormal"/>
        <w:spacing w:before="220"/>
        <w:ind w:firstLine="540"/>
        <w:jc w:val="both"/>
      </w:pPr>
      <w:r>
        <w:t>е) 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C51D88" w:rsidRDefault="00C51D88">
      <w:pPr>
        <w:pStyle w:val="ConsPlusNormal"/>
        <w:spacing w:before="220"/>
        <w:ind w:firstLine="540"/>
        <w:jc w:val="both"/>
      </w:pPr>
      <w:bookmarkStart w:id="23" w:name="P204"/>
      <w:bookmarkEnd w:id="23"/>
      <w:r>
        <w:t>ж) исправления технических ошибок (описок, опечаток, арифметических ошибок при расчетах и иных ошибок).</w:t>
      </w:r>
    </w:p>
    <w:p w:rsidR="00C51D88" w:rsidRDefault="00C51D88">
      <w:pPr>
        <w:pStyle w:val="ConsPlusNormal"/>
        <w:spacing w:before="220"/>
        <w:ind w:firstLine="540"/>
        <w:jc w:val="both"/>
      </w:pPr>
      <w:bookmarkStart w:id="24" w:name="P205"/>
      <w:bookmarkEnd w:id="24"/>
      <w:r>
        <w:t>33. Внесение изменений в проект межевания территории осуществляется в целях:</w:t>
      </w:r>
    </w:p>
    <w:p w:rsidR="00C51D88" w:rsidRDefault="00C51D88">
      <w:pPr>
        <w:pStyle w:val="ConsPlusNormal"/>
        <w:spacing w:before="220"/>
        <w:ind w:firstLine="540"/>
        <w:jc w:val="both"/>
      </w:pPr>
      <w:r>
        <w:t>а) установления, изменения местоположения границ образуемых и изменяемых земельных участков;</w:t>
      </w:r>
    </w:p>
    <w:p w:rsidR="00C51D88" w:rsidRDefault="00C51D88">
      <w:pPr>
        <w:pStyle w:val="ConsPlusNormal"/>
        <w:spacing w:before="220"/>
        <w:ind w:firstLine="540"/>
        <w:jc w:val="both"/>
      </w:pPr>
      <w:r>
        <w:t>б) установления, изменения, отмены красных линий;</w:t>
      </w:r>
    </w:p>
    <w:p w:rsidR="00C51D88" w:rsidRDefault="00C51D88">
      <w:pPr>
        <w:pStyle w:val="ConsPlusNormal"/>
        <w:spacing w:before="220"/>
        <w:ind w:firstLine="540"/>
        <w:jc w:val="both"/>
      </w:pPr>
      <w:r>
        <w:t xml:space="preserve">в) изменения перечня образуемых земельных участков, в том числе возможных способов их </w:t>
      </w:r>
      <w:r>
        <w:lastRenderedPageBreak/>
        <w:t>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C51D88" w:rsidRDefault="00C51D88">
      <w:pPr>
        <w:pStyle w:val="ConsPlusNormal"/>
        <w:spacing w:before="220"/>
        <w:ind w:firstLine="540"/>
        <w:jc w:val="both"/>
      </w:pPr>
      <w:r>
        <w:t>г) установления, изменения вида разрешенного использования земельного участка;</w:t>
      </w:r>
    </w:p>
    <w:p w:rsidR="00C51D88" w:rsidRDefault="00C51D88">
      <w:pPr>
        <w:pStyle w:val="ConsPlusNormal"/>
        <w:spacing w:before="220"/>
        <w:ind w:firstLine="540"/>
        <w:jc w:val="both"/>
      </w:pPr>
      <w:r>
        <w:t>д)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p w:rsidR="00C51D88" w:rsidRDefault="00C51D88">
      <w:pPr>
        <w:pStyle w:val="ConsPlusNormal"/>
        <w:spacing w:before="220"/>
        <w:ind w:firstLine="540"/>
        <w:jc w:val="both"/>
      </w:pPr>
      <w:r>
        <w:t>е) изменения линий отступа от красных линий в целях определения мест допустимого размещения зданий, строений, сооружений;</w:t>
      </w:r>
    </w:p>
    <w:p w:rsidR="00C51D88" w:rsidRDefault="00C51D88">
      <w:pPr>
        <w:pStyle w:val="ConsPlusNormal"/>
        <w:spacing w:before="220"/>
        <w:ind w:firstLine="540"/>
        <w:jc w:val="both"/>
      </w:pPr>
      <w:r>
        <w:t>ж) 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p w:rsidR="00C51D88" w:rsidRDefault="00C51D88">
      <w:pPr>
        <w:pStyle w:val="ConsPlusNormal"/>
        <w:spacing w:before="220"/>
        <w:ind w:firstLine="540"/>
        <w:jc w:val="both"/>
      </w:pPr>
      <w:bookmarkStart w:id="25" w:name="P213"/>
      <w:bookmarkEnd w:id="25"/>
      <w:r>
        <w:t>з) исправления технических ошибок (описок, опечаток, арифметических ошибок при расчетах и иных ошибок).</w:t>
      </w:r>
    </w:p>
    <w:p w:rsidR="00C51D88" w:rsidRDefault="00C51D88">
      <w:pPr>
        <w:pStyle w:val="ConsPlusNormal"/>
        <w:spacing w:before="220"/>
        <w:ind w:firstLine="540"/>
        <w:jc w:val="both"/>
      </w:pPr>
      <w:r>
        <w:t>34. Решение о подготовке изменений в документацию по планировке территории принимается и подготовка таких изменений обеспечивается инициатором.</w:t>
      </w:r>
    </w:p>
    <w:p w:rsidR="00C51D88" w:rsidRDefault="00C51D88">
      <w:pPr>
        <w:pStyle w:val="ConsPlusNormal"/>
        <w:spacing w:before="220"/>
        <w:ind w:firstLine="540"/>
        <w:jc w:val="both"/>
      </w:pPr>
      <w:r>
        <w:t xml:space="preserve">Решение о подготовке изменений в документацию по планировке территории принимается и подготовка таких изменений обеспечивается лицом, указанным в </w:t>
      </w:r>
      <w:hyperlink r:id="rId57">
        <w:r>
          <w:rPr>
            <w:color w:val="0000FF"/>
          </w:rPr>
          <w:t>части 1.1 статьи 45</w:t>
        </w:r>
      </w:hyperlink>
      <w:r>
        <w:t xml:space="preserve"> Градостроительного кодекса Российской Федерации, в случае, если подготовка такой документации по планировке территории обеспечивалась указанным лицом.</w:t>
      </w:r>
    </w:p>
    <w:p w:rsidR="00C51D88" w:rsidRDefault="00C51D88">
      <w:pPr>
        <w:pStyle w:val="ConsPlusNormal"/>
        <w:spacing w:before="220"/>
        <w:ind w:firstLine="540"/>
        <w:jc w:val="both"/>
      </w:pPr>
      <w:r>
        <w:t>Уполномоченный орган принимает решение о подготовке изменений в документацию по планировке территории в случае, если подготовка такой документации по планировке территории осуществлялась по инициативе уполномоченного органа.</w:t>
      </w:r>
    </w:p>
    <w:p w:rsidR="00C51D88" w:rsidRDefault="00C51D88">
      <w:pPr>
        <w:pStyle w:val="ConsPlusNormal"/>
        <w:spacing w:before="220"/>
        <w:ind w:firstLine="540"/>
        <w:jc w:val="both"/>
      </w:pPr>
      <w:r>
        <w:t xml:space="preserve">35.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направляются инициатором или лицом, указанным в </w:t>
      </w:r>
      <w:hyperlink r:id="rId58">
        <w:r>
          <w:rPr>
            <w:color w:val="0000FF"/>
          </w:rPr>
          <w:t>части 1.1 статьи 45</w:t>
        </w:r>
      </w:hyperlink>
      <w:r>
        <w:t xml:space="preserve"> Градостроительного кодекса Российской Федерации (их уполномоченными представителями), на бумажном носителе посредством почтовой связи или подаются лично, или направляются в форме электронного документа на согласование в согласующие органы, владельцам автомобильных дорог. Изменения в документацию по планировке территории в форме электронного документа направляются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 Указанные изменения в форме электронного документа подписываются соответственно электронной подписью инициатора или электронной подписью лица, указанного в </w:t>
      </w:r>
      <w:hyperlink r:id="rId59">
        <w:r>
          <w:rPr>
            <w:color w:val="0000FF"/>
          </w:rPr>
          <w:t>части 1.1 статьи 45</w:t>
        </w:r>
      </w:hyperlink>
      <w:r>
        <w:t xml:space="preserve"> Градостроительного кодекса Российской Федерации.</w:t>
      </w:r>
    </w:p>
    <w:p w:rsidR="00C51D88" w:rsidRDefault="00C51D88">
      <w:pPr>
        <w:pStyle w:val="ConsPlusNormal"/>
        <w:spacing w:before="220"/>
        <w:ind w:firstLine="540"/>
        <w:jc w:val="both"/>
      </w:pPr>
      <w:r>
        <w:t xml:space="preserve">Согласование изменений в документацию по планировке территории осуществляется в порядке, предусмотренном для согласования документации по планировке территории, с учетом особенностей, предусмотренных </w:t>
      </w:r>
      <w:hyperlink w:anchor="P219">
        <w:r>
          <w:rPr>
            <w:color w:val="0000FF"/>
          </w:rPr>
          <w:t>пунктом 36</w:t>
        </w:r>
      </w:hyperlink>
      <w:r>
        <w:t xml:space="preserve"> настоящих Правил.</w:t>
      </w:r>
    </w:p>
    <w:p w:rsidR="00C51D88" w:rsidRDefault="00C51D88">
      <w:pPr>
        <w:pStyle w:val="ConsPlusNormal"/>
        <w:spacing w:before="220"/>
        <w:ind w:firstLine="540"/>
        <w:jc w:val="both"/>
      </w:pPr>
      <w:bookmarkStart w:id="26" w:name="P219"/>
      <w:bookmarkEnd w:id="26"/>
      <w:r>
        <w:t xml:space="preserve">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10 процентов площади зоны планируемого размещения линейного объекта и (или) иного объекта капитального строительства, входящего в состав </w:t>
      </w:r>
      <w:r>
        <w:lastRenderedPageBreak/>
        <w:t xml:space="preserve">линейного объекта, в связи с необходимостью уточнения границ зон планируемого размещения указанных объектов, не требуется направление указанных изменений на согласование в соответствии с </w:t>
      </w:r>
      <w:hyperlink w:anchor="P118">
        <w:r>
          <w:rPr>
            <w:color w:val="0000FF"/>
          </w:rPr>
          <w:t>подпунктами "в"</w:t>
        </w:r>
      </w:hyperlink>
      <w:r>
        <w:t xml:space="preserve"> и </w:t>
      </w:r>
      <w:hyperlink w:anchor="P121">
        <w:r>
          <w:rPr>
            <w:color w:val="0000FF"/>
          </w:rPr>
          <w:t>"е" пункта 13</w:t>
        </w:r>
      </w:hyperlink>
      <w:r>
        <w:t xml:space="preserve"> настоящих Правил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17">
        <w:r>
          <w:rPr>
            <w:color w:val="0000FF"/>
          </w:rPr>
          <w:t>подпунктом "б" пункта 13</w:t>
        </w:r>
      </w:hyperlink>
      <w:r>
        <w:t xml:space="preserve"> настоящих Правил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C51D88" w:rsidRDefault="00C51D88">
      <w:pPr>
        <w:pStyle w:val="ConsPlusNormal"/>
        <w:spacing w:before="220"/>
        <w:ind w:firstLine="540"/>
        <w:jc w:val="both"/>
      </w:pPr>
      <w:r>
        <w:t xml:space="preserve">37. Разрешение разногласий по вопросам согласования изменений в документацию по планировке территории осуществляется в порядке, предусмотренном </w:t>
      </w:r>
      <w:hyperlink w:anchor="P146">
        <w:r>
          <w:rPr>
            <w:color w:val="0000FF"/>
          </w:rPr>
          <w:t>пунктом 22</w:t>
        </w:r>
      </w:hyperlink>
      <w:r>
        <w:t xml:space="preserve"> настоящих Правил.</w:t>
      </w:r>
    </w:p>
    <w:p w:rsidR="00C51D88" w:rsidRDefault="00C51D88">
      <w:pPr>
        <w:pStyle w:val="ConsPlusNormal"/>
        <w:spacing w:before="220"/>
        <w:ind w:firstLine="540"/>
        <w:jc w:val="both"/>
      </w:pPr>
      <w:bookmarkStart w:id="27" w:name="P221"/>
      <w:bookmarkEnd w:id="27"/>
      <w:r>
        <w:t xml:space="preserve">38. В целях внесения изменений в документацию по планировке территории инициатор (за исключением случая, если инициатором является уполномоченный орган) или лицо, указанное в </w:t>
      </w:r>
      <w:hyperlink r:id="rId60">
        <w:r>
          <w:rPr>
            <w:color w:val="0000FF"/>
          </w:rPr>
          <w:t>части 1.1 статьи 45</w:t>
        </w:r>
      </w:hyperlink>
      <w:r>
        <w:t xml:space="preserve"> Градостроительного кодекса Российской Федерации, направляет в уполномоченный орган заявление о внесении изменений в документацию по планировке территории (далее - заявление о внесении изменений) на бумажном носителе или в форме электронного документа, подписанного электронной подписью инициатора или электронной подписью лица, указанного в </w:t>
      </w:r>
      <w:hyperlink r:id="rId61">
        <w:r>
          <w:rPr>
            <w:color w:val="0000FF"/>
          </w:rPr>
          <w:t>части 1.1 статьи 45</w:t>
        </w:r>
      </w:hyperlink>
      <w:r>
        <w:t xml:space="preserve"> Градостроительного кодекса Российской Федерации. В заявлении о внесении изменений указывается следующая информация:</w:t>
      </w:r>
    </w:p>
    <w:p w:rsidR="00C51D88" w:rsidRDefault="00C51D88">
      <w:pPr>
        <w:pStyle w:val="ConsPlusNormal"/>
        <w:spacing w:before="220"/>
        <w:ind w:firstLine="540"/>
        <w:jc w:val="both"/>
      </w:pPr>
      <w:r>
        <w:t>а) вид документации по планировке территории, в которую вносятся изменения;</w:t>
      </w:r>
    </w:p>
    <w:p w:rsidR="00C51D88" w:rsidRDefault="00C51D88">
      <w:pPr>
        <w:pStyle w:val="ConsPlusNormal"/>
        <w:spacing w:before="220"/>
        <w:ind w:firstLine="540"/>
        <w:jc w:val="both"/>
      </w:pPr>
      <w:r>
        <w:t>б) реквизиты (номер и дата) решения об утверждении документации по планировке территории;</w:t>
      </w:r>
    </w:p>
    <w:p w:rsidR="00C51D88" w:rsidRDefault="00C51D88">
      <w:pPr>
        <w:pStyle w:val="ConsPlusNormal"/>
        <w:spacing w:before="220"/>
        <w:ind w:firstLine="540"/>
        <w:jc w:val="both"/>
      </w:pPr>
      <w:r>
        <w:t>в) мотивированное обоснование необходимости внесения изменений в документацию по планировке территории;</w:t>
      </w:r>
    </w:p>
    <w:p w:rsidR="00C51D88" w:rsidRDefault="00C51D88">
      <w:pPr>
        <w:pStyle w:val="ConsPlusNormal"/>
        <w:spacing w:before="220"/>
        <w:ind w:firstLine="540"/>
        <w:jc w:val="both"/>
      </w:pPr>
      <w:r>
        <w:t xml:space="preserve">г) цель внесения изменений в документацию по планировке территории из числа целей, предусмотренных </w:t>
      </w:r>
      <w:hyperlink w:anchor="P196">
        <w:r>
          <w:rPr>
            <w:color w:val="0000FF"/>
          </w:rPr>
          <w:t>пунктами 32</w:t>
        </w:r>
      </w:hyperlink>
      <w:r>
        <w:t xml:space="preserve"> и </w:t>
      </w:r>
      <w:hyperlink w:anchor="P205">
        <w:r>
          <w:rPr>
            <w:color w:val="0000FF"/>
          </w:rPr>
          <w:t>33</w:t>
        </w:r>
      </w:hyperlink>
      <w:r>
        <w:t xml:space="preserve"> настоящих Правил.</w:t>
      </w:r>
    </w:p>
    <w:p w:rsidR="00C51D88" w:rsidRDefault="00C51D88">
      <w:pPr>
        <w:pStyle w:val="ConsPlusNormal"/>
        <w:spacing w:before="220"/>
        <w:ind w:firstLine="540"/>
        <w:jc w:val="both"/>
      </w:pPr>
      <w:bookmarkStart w:id="28" w:name="P226"/>
      <w:bookmarkEnd w:id="28"/>
      <w:r>
        <w:t>39. К заявлению о внесении изменений прилагаются:</w:t>
      </w:r>
    </w:p>
    <w:p w:rsidR="00C51D88" w:rsidRDefault="00C51D88">
      <w:pPr>
        <w:pStyle w:val="ConsPlusNormal"/>
        <w:spacing w:before="220"/>
        <w:ind w:firstLine="540"/>
        <w:jc w:val="both"/>
      </w:pPr>
      <w:bookmarkStart w:id="29" w:name="P227"/>
      <w:bookmarkEnd w:id="29"/>
      <w:r>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C51D88" w:rsidRDefault="00C51D88">
      <w:pPr>
        <w:pStyle w:val="ConsPlusNormal"/>
        <w:spacing w:before="220"/>
        <w:ind w:firstLine="540"/>
        <w:jc w:val="both"/>
      </w:pPr>
      <w:bookmarkStart w:id="30" w:name="P228"/>
      <w:bookmarkEnd w:id="30"/>
      <w:r>
        <w:t xml:space="preserve">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62">
        <w:r>
          <w:rPr>
            <w:color w:val="0000FF"/>
          </w:rPr>
          <w:t>Правилами</w:t>
        </w:r>
      </w:hyperlink>
      <w:r>
        <w:t xml:space="preserve"> выполнения инженерных изысканий);</w:t>
      </w:r>
    </w:p>
    <w:p w:rsidR="00C51D88" w:rsidRDefault="00C51D88">
      <w:pPr>
        <w:pStyle w:val="ConsPlusNormal"/>
        <w:spacing w:before="220"/>
        <w:ind w:firstLine="540"/>
        <w:jc w:val="both"/>
      </w:pPr>
      <w:r>
        <w:t xml:space="preserve">в) уведомление о результатах согласования и (или) в случае наличия протокол согласительного совещания, указанный в </w:t>
      </w:r>
      <w:hyperlink w:anchor="P146">
        <w:r>
          <w:rPr>
            <w:color w:val="0000FF"/>
          </w:rPr>
          <w:t>пункте 22</w:t>
        </w:r>
      </w:hyperlink>
      <w:r>
        <w:t xml:space="preserve"> настоящих Правил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C51D88" w:rsidRDefault="00C51D88">
      <w:pPr>
        <w:pStyle w:val="ConsPlusNormal"/>
        <w:spacing w:before="220"/>
        <w:ind w:firstLine="540"/>
        <w:jc w:val="both"/>
      </w:pPr>
      <w:r>
        <w:t xml:space="preserve">40. Уполномоченный орган не вправе требовать от инициатора или лица, указанного в </w:t>
      </w:r>
      <w:hyperlink r:id="rId63">
        <w:r>
          <w:rPr>
            <w:color w:val="0000FF"/>
          </w:rPr>
          <w:t>части 1.1 статьи 45</w:t>
        </w:r>
      </w:hyperlink>
      <w:r>
        <w:t xml:space="preserve">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10 рабочих дней со дня получения изменений в документацию по планировке территории инициатору или лицу, указанному в </w:t>
      </w:r>
      <w:hyperlink r:id="rId64">
        <w:r>
          <w:rPr>
            <w:color w:val="0000FF"/>
          </w:rPr>
          <w:t>части 1.1 статьи 45</w:t>
        </w:r>
      </w:hyperlink>
      <w:r>
        <w:t xml:space="preserve"> Градостроительного кодекса Российской </w:t>
      </w:r>
      <w:r>
        <w:lastRenderedPageBreak/>
        <w:t>Федерации, не направлено уведомление о результатах согласования. В таком случае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w:t>
      </w:r>
    </w:p>
    <w:p w:rsidR="00C51D88" w:rsidRDefault="00C51D88">
      <w:pPr>
        <w:pStyle w:val="ConsPlusNormal"/>
        <w:jc w:val="both"/>
      </w:pPr>
      <w:r>
        <w:t xml:space="preserve">(в ред. </w:t>
      </w:r>
      <w:hyperlink r:id="rId65">
        <w:r>
          <w:rPr>
            <w:color w:val="0000FF"/>
          </w:rPr>
          <w:t>Постановления</w:t>
        </w:r>
      </w:hyperlink>
      <w:r>
        <w:t xml:space="preserve"> Правительства РФ от 07.07.2025 N 1025)</w:t>
      </w:r>
    </w:p>
    <w:p w:rsidR="00C51D88" w:rsidRDefault="00C51D88">
      <w:pPr>
        <w:pStyle w:val="ConsPlusNormal"/>
        <w:spacing w:before="220"/>
        <w:ind w:firstLine="540"/>
        <w:jc w:val="both"/>
      </w:pPr>
      <w:r>
        <w:t xml:space="preserve">В случаях внесения изменений в документацию по планировке территории в целях, предусмотренных </w:t>
      </w:r>
      <w:hyperlink w:anchor="P204">
        <w:r>
          <w:rPr>
            <w:color w:val="0000FF"/>
          </w:rPr>
          <w:t>подпунктом "ж" пункта 32</w:t>
        </w:r>
      </w:hyperlink>
      <w:r>
        <w:t xml:space="preserve"> или </w:t>
      </w:r>
      <w:hyperlink w:anchor="P213">
        <w:r>
          <w:rPr>
            <w:color w:val="0000FF"/>
          </w:rPr>
          <w:t>подпунктом "з" пункта 33</w:t>
        </w:r>
      </w:hyperlink>
      <w:r>
        <w:t xml:space="preserve"> настоящих Правил, к заявлению о внесении изменений прилагаются материалы, указанные в </w:t>
      </w:r>
      <w:hyperlink w:anchor="P227">
        <w:r>
          <w:rPr>
            <w:color w:val="0000FF"/>
          </w:rPr>
          <w:t>подпункте "а" пункта 39</w:t>
        </w:r>
      </w:hyperlink>
      <w:r>
        <w:t xml:space="preserve"> настоящих Правил.</w:t>
      </w:r>
    </w:p>
    <w:p w:rsidR="00C51D88" w:rsidRDefault="00C51D88">
      <w:pPr>
        <w:pStyle w:val="ConsPlusNormal"/>
        <w:spacing w:before="220"/>
        <w:ind w:firstLine="540"/>
        <w:jc w:val="both"/>
      </w:pPr>
      <w:r>
        <w:t xml:space="preserve">41. Материалы, указанные в </w:t>
      </w:r>
      <w:hyperlink w:anchor="P227">
        <w:r>
          <w:rPr>
            <w:color w:val="0000FF"/>
          </w:rPr>
          <w:t>подпунктах "а"</w:t>
        </w:r>
      </w:hyperlink>
      <w:r>
        <w:t xml:space="preserve"> и </w:t>
      </w:r>
      <w:hyperlink w:anchor="P228">
        <w:r>
          <w:rPr>
            <w:color w:val="0000FF"/>
          </w:rPr>
          <w:t>"б" пункта 39</w:t>
        </w:r>
      </w:hyperlink>
      <w:r>
        <w:t xml:space="preserve"> настоящих Правил, направляются инициатором или лицом, указанным в </w:t>
      </w:r>
      <w:hyperlink r:id="rId66">
        <w:r>
          <w:rPr>
            <w:color w:val="0000FF"/>
          </w:rPr>
          <w:t>части 1.1 статьи 45</w:t>
        </w:r>
      </w:hyperlink>
      <w:r>
        <w:t xml:space="preserve"> Градостроительного кодекса Российской Федерации, в уполномоченный орган на бумажном носителе или в форме электронного документа. В случае направления материалов, указанных в </w:t>
      </w:r>
      <w:hyperlink w:anchor="P227">
        <w:r>
          <w:rPr>
            <w:color w:val="0000FF"/>
          </w:rPr>
          <w:t>подпунктах "а"</w:t>
        </w:r>
      </w:hyperlink>
      <w:r>
        <w:t xml:space="preserve"> и </w:t>
      </w:r>
      <w:hyperlink w:anchor="P228">
        <w:r>
          <w:rPr>
            <w:color w:val="0000FF"/>
          </w:rPr>
          <w:t>"б" пункта 39</w:t>
        </w:r>
      </w:hyperlink>
      <w:r>
        <w:t xml:space="preserve"> настоящих Правил, на бумажном носителе такие материалы должны быть заверены инициатором или лицом, указанным в </w:t>
      </w:r>
      <w:hyperlink r:id="rId67">
        <w:r>
          <w:rPr>
            <w:color w:val="0000FF"/>
          </w:rPr>
          <w:t>части 1.1 статьи 45</w:t>
        </w:r>
      </w:hyperlink>
      <w:r>
        <w:t xml:space="preserve"> Градостроительного кодекса Российской Федерации (их уполномоченными представителями), и направлены в сброшюрованном и прошитом виде в 2 экземплярах. При этом материалы, указанные в </w:t>
      </w:r>
      <w:hyperlink w:anchor="P227">
        <w:r>
          <w:rPr>
            <w:color w:val="0000FF"/>
          </w:rPr>
          <w:t>подпункте "а" пункта 39</w:t>
        </w:r>
      </w:hyperlink>
      <w:r>
        <w:t xml:space="preserve"> настоящих Правил, также должны быть направлены на электронном носителе, подписанные электронной подписью инициатора или электронной подписью лица, указанного в </w:t>
      </w:r>
      <w:hyperlink r:id="rId68">
        <w:r>
          <w:rPr>
            <w:color w:val="0000FF"/>
          </w:rPr>
          <w:t>части 1.1 статьи 45</w:t>
        </w:r>
      </w:hyperlink>
      <w:r>
        <w:t xml:space="preserve"> Градостроительного кодекса Российской Федерации,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w:anchor="P227">
        <w:r>
          <w:rPr>
            <w:color w:val="0000FF"/>
          </w:rPr>
          <w:t>подпунктах "а"</w:t>
        </w:r>
      </w:hyperlink>
      <w:r>
        <w:t xml:space="preserve"> и </w:t>
      </w:r>
      <w:hyperlink w:anchor="P228">
        <w:r>
          <w:rPr>
            <w:color w:val="0000FF"/>
          </w:rPr>
          <w:t>"б" пункта 39</w:t>
        </w:r>
      </w:hyperlink>
      <w:r>
        <w:t xml:space="preserve"> настоящих Правил, в форме электронного документа они должны быть подписаны электронной подписью инициатора или электронной подписью лица, указанного в </w:t>
      </w:r>
      <w:hyperlink r:id="rId69">
        <w:r>
          <w:rPr>
            <w:color w:val="0000FF"/>
          </w:rPr>
          <w:t>части 1.1 статьи 45</w:t>
        </w:r>
      </w:hyperlink>
      <w:r>
        <w:t xml:space="preserve"> Градостроительного кодекса Российской Федерации.</w:t>
      </w:r>
    </w:p>
    <w:p w:rsidR="00C51D88" w:rsidRDefault="00C51D88">
      <w:pPr>
        <w:pStyle w:val="ConsPlusNormal"/>
        <w:spacing w:before="220"/>
        <w:ind w:firstLine="540"/>
        <w:jc w:val="both"/>
      </w:pPr>
      <w:r>
        <w:t xml:space="preserve">Материалы, указанные в </w:t>
      </w:r>
      <w:hyperlink w:anchor="P227">
        <w:r>
          <w:rPr>
            <w:color w:val="0000FF"/>
          </w:rPr>
          <w:t>подпункте "а" пункта 39</w:t>
        </w:r>
      </w:hyperlink>
      <w:r>
        <w:t xml:space="preserve"> настоящих Правил,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C51D88" w:rsidRDefault="00C51D88">
      <w:pPr>
        <w:pStyle w:val="ConsPlusNormal"/>
        <w:spacing w:before="220"/>
        <w:ind w:firstLine="540"/>
        <w:jc w:val="both"/>
      </w:pPr>
      <w:r>
        <w:t xml:space="preserve">42. Уполномоченный орган в течение 15 рабочих дней со дня получения заявления о внесении изменений и прилагаемых к нему материалов осуществляет их проверку на предмет соответствия положениям </w:t>
      </w:r>
      <w:hyperlink w:anchor="P221">
        <w:r>
          <w:rPr>
            <w:color w:val="0000FF"/>
          </w:rPr>
          <w:t>пунктов 38</w:t>
        </w:r>
      </w:hyperlink>
      <w:r>
        <w:t xml:space="preserve"> и </w:t>
      </w:r>
      <w:hyperlink w:anchor="P226">
        <w:r>
          <w:rPr>
            <w:color w:val="0000FF"/>
          </w:rPr>
          <w:t>39</w:t>
        </w:r>
      </w:hyperlink>
      <w:r>
        <w:t xml:space="preserve"> настоящих Правил и проверку изменений в документацию по планировке территории на предмет их соответствия требованиям, указанным в </w:t>
      </w:r>
      <w:hyperlink r:id="rId70">
        <w:r>
          <w:rPr>
            <w:color w:val="0000FF"/>
          </w:rPr>
          <w:t>части 10 статьи 45</w:t>
        </w:r>
      </w:hyperlink>
      <w:r>
        <w:t xml:space="preserve"> Градостроительного кодекса Российской Федерации, и по результатам такой проверки принимает решение об утверждении изменений в документацию по планировке территории либо отклоняет изменения в документацию по планировке территории в случае несоответствия заявления о внесении изменений и прилагаемых к нему материалов положениям </w:t>
      </w:r>
      <w:hyperlink w:anchor="P221">
        <w:r>
          <w:rPr>
            <w:color w:val="0000FF"/>
          </w:rPr>
          <w:t>пунктов 38</w:t>
        </w:r>
      </w:hyperlink>
      <w:r>
        <w:t xml:space="preserve"> и </w:t>
      </w:r>
      <w:hyperlink w:anchor="P226">
        <w:r>
          <w:rPr>
            <w:color w:val="0000FF"/>
          </w:rPr>
          <w:t>39</w:t>
        </w:r>
      </w:hyperlink>
      <w:r>
        <w:t xml:space="preserve"> настоящих Правил и (или) несоответствия изменений в документацию по планировке территории требованиям, указанным в </w:t>
      </w:r>
      <w:hyperlink r:id="rId71">
        <w:r>
          <w:rPr>
            <w:color w:val="0000FF"/>
          </w:rPr>
          <w:t>части 10 статьи 45</w:t>
        </w:r>
      </w:hyperlink>
      <w:r>
        <w:t xml:space="preserve"> Градостроительного кодекса Российской Федерации, и направляет на доработку инициатору или лицу, указанному в </w:t>
      </w:r>
      <w:hyperlink r:id="rId72">
        <w:r>
          <w:rPr>
            <w:color w:val="0000FF"/>
          </w:rPr>
          <w:t>части 1.1 статьи 45</w:t>
        </w:r>
      </w:hyperlink>
      <w:r>
        <w:t xml:space="preserve"> Градостроительного кодекса Российской Федерации.</w:t>
      </w:r>
    </w:p>
    <w:p w:rsidR="00C51D88" w:rsidRDefault="00C51D88">
      <w:pPr>
        <w:pStyle w:val="ConsPlusNormal"/>
        <w:spacing w:before="220"/>
        <w:ind w:firstLine="540"/>
        <w:jc w:val="both"/>
      </w:pPr>
      <w:r>
        <w:t>Решение об утверждении изменений в документацию по планировке территории оформляется распорядительным актом уполномоченного органа.</w:t>
      </w:r>
    </w:p>
    <w:p w:rsidR="00C51D88" w:rsidRDefault="00C51D88">
      <w:pPr>
        <w:pStyle w:val="ConsPlusNormal"/>
        <w:spacing w:before="220"/>
        <w:ind w:firstLine="540"/>
        <w:jc w:val="both"/>
      </w:pPr>
      <w:r>
        <w:t>43. В случае отклонения уполномоченным органом изменений в документацию по планировке территории и их направления уполномоченным органом на доработку изменения в документацию по планировке территории подлежат повторному согласованию с согласующими органами, владельцами автомобильных дорог только в части доработанных изменений.</w:t>
      </w:r>
    </w:p>
    <w:p w:rsidR="00C51D88" w:rsidRDefault="00C51D88">
      <w:pPr>
        <w:pStyle w:val="ConsPlusNormal"/>
        <w:spacing w:before="220"/>
        <w:ind w:firstLine="540"/>
        <w:jc w:val="both"/>
      </w:pPr>
      <w:r>
        <w:lastRenderedPageBreak/>
        <w:t xml:space="preserve">44. Уполномоченный орган в течение 7 рабочих дней со дня принятия решения об утверждении изменений в документацию по планировке территории направляет инициатору или лицу, указанному в </w:t>
      </w:r>
      <w:hyperlink r:id="rId73">
        <w:r>
          <w:rPr>
            <w:color w:val="0000FF"/>
          </w:rPr>
          <w:t>части 1.1 статьи 45</w:t>
        </w:r>
      </w:hyperlink>
      <w:r>
        <w:t xml:space="preserve"> Градостроительного кодекса Российской Федерации, уведомление об утверждении изменений в документацию по планировке территории (далее - уведомление об утверждении изменений) на бумажном носителе либо в форме электронного документа. К уведомлению об утверждении изменений на бумажном носителе прилагаются изменения в документацию по планировке территории и копия соответствующего распорядительного акта в одном экземпляре с отметкой уполномоченного органа об утверждении изменений в документацию по планировке территории на месте прошивки, а к уведомлению об утверждении изменений в форме электронного документа - изменения в документацию по планировке территории и копия соответствующего распорядительного акта уполномоченного органа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51D88" w:rsidRDefault="00C51D88">
      <w:pPr>
        <w:pStyle w:val="ConsPlusNormal"/>
        <w:spacing w:before="220"/>
        <w:ind w:firstLine="540"/>
        <w:jc w:val="both"/>
      </w:pPr>
      <w:r>
        <w:t>Уведомление об утверждении изменений и прилагаемые документы на бумажном носителе 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rsidR="00C51D88" w:rsidRDefault="00C51D88">
      <w:pPr>
        <w:pStyle w:val="ConsPlusNormal"/>
        <w:spacing w:before="220"/>
        <w:ind w:firstLine="540"/>
        <w:jc w:val="both"/>
      </w:pPr>
      <w:r>
        <w:t>В течение 7 рабочих дней со дня принятия решения об утверждении изменений в документацию по планировке территории уполномоченный орган направляет уведомление об утверждении изменений на бумажном носителе или в электронной форме главе поселения, главе муниципального округа, главе городского округа, главе муниципального района, применительно к документации по планировке территории которых принято такое решение, с приложением копии соответствующего распорядительного акта.</w:t>
      </w:r>
    </w:p>
    <w:p w:rsidR="00C51D88" w:rsidRDefault="00C51D88">
      <w:pPr>
        <w:pStyle w:val="ConsPlusNormal"/>
        <w:spacing w:before="220"/>
        <w:ind w:firstLine="540"/>
        <w:jc w:val="both"/>
      </w:pPr>
      <w:r>
        <w:t xml:space="preserve">Уполномоченный орган в течение 5 рабочих дней со дня принятия решения об утверждении изменений в документацию по планировке территории направляет подлежащие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w:t>
      </w:r>
      <w:hyperlink r:id="rId74">
        <w:r>
          <w:rPr>
            <w:color w:val="0000FF"/>
          </w:rPr>
          <w:t>кодексом</w:t>
        </w:r>
      </w:hyperlink>
      <w: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утверждена документация по планировке территории.</w:t>
      </w:r>
    </w:p>
    <w:p w:rsidR="00C51D88" w:rsidRDefault="00C51D88">
      <w:pPr>
        <w:pStyle w:val="ConsPlusNormal"/>
        <w:spacing w:before="220"/>
        <w:ind w:firstLine="540"/>
        <w:jc w:val="both"/>
      </w:pPr>
      <w:r>
        <w:t xml:space="preserve">45. Изменения в документацию по планировке территории, инициатором которых является уполномоченный орган, утверждаются уполномоченным органом после их согласования в порядке, установленном </w:t>
      </w:r>
      <w:hyperlink w:anchor="P115">
        <w:r>
          <w:rPr>
            <w:color w:val="0000FF"/>
          </w:rPr>
          <w:t>пунктами 13</w:t>
        </w:r>
      </w:hyperlink>
      <w:r>
        <w:t xml:space="preserve"> - </w:t>
      </w:r>
      <w:hyperlink w:anchor="P167">
        <w:r>
          <w:rPr>
            <w:color w:val="0000FF"/>
          </w:rPr>
          <w:t>23</w:t>
        </w:r>
      </w:hyperlink>
      <w:r>
        <w:t xml:space="preserve"> настоящих Правил.</w:t>
      </w:r>
    </w:p>
    <w:p w:rsidR="00C51D88" w:rsidRDefault="00C51D88">
      <w:pPr>
        <w:pStyle w:val="ConsPlusNormal"/>
        <w:spacing w:before="220"/>
        <w:ind w:firstLine="540"/>
        <w:jc w:val="both"/>
      </w:pPr>
      <w:r>
        <w:t>В случае если согласование изменений в документацию по планировке территории, инициатором которых является уполномоченный орган, в соответствии с законодательством Российской Федерации не требуется, такие изменения утверждаются уполномоченным органом после их подготовки.</w:t>
      </w:r>
    </w:p>
    <w:p w:rsidR="00C51D88" w:rsidRDefault="00C51D88">
      <w:pPr>
        <w:pStyle w:val="ConsPlusNormal"/>
        <w:jc w:val="both"/>
      </w:pPr>
    </w:p>
    <w:p w:rsidR="00C51D88" w:rsidRDefault="00C51D88">
      <w:pPr>
        <w:pStyle w:val="ConsPlusTitle"/>
        <w:jc w:val="center"/>
        <w:outlineLvl w:val="1"/>
      </w:pPr>
      <w:r>
        <w:t>V. Порядок отмены документации по планировке территории</w:t>
      </w:r>
    </w:p>
    <w:p w:rsidR="00C51D88" w:rsidRDefault="00C51D88">
      <w:pPr>
        <w:pStyle w:val="ConsPlusTitle"/>
        <w:jc w:val="center"/>
      </w:pPr>
      <w:r>
        <w:t>или ее отдельных частей</w:t>
      </w:r>
    </w:p>
    <w:p w:rsidR="00C51D88" w:rsidRDefault="00C51D88">
      <w:pPr>
        <w:pStyle w:val="ConsPlusNormal"/>
        <w:jc w:val="both"/>
      </w:pPr>
    </w:p>
    <w:p w:rsidR="00C51D88" w:rsidRDefault="00C51D88">
      <w:pPr>
        <w:pStyle w:val="ConsPlusNormal"/>
        <w:ind w:firstLine="540"/>
        <w:jc w:val="both"/>
      </w:pPr>
      <w:r>
        <w:t>46. Отмена документации по планировке территории осуществляется в случаях, установленных законодательством Российской Федерации.</w:t>
      </w:r>
    </w:p>
    <w:p w:rsidR="00C51D88" w:rsidRDefault="00C51D88">
      <w:pPr>
        <w:pStyle w:val="ConsPlusNormal"/>
        <w:spacing w:before="220"/>
        <w:ind w:firstLine="540"/>
        <w:jc w:val="both"/>
      </w:pPr>
      <w:bookmarkStart w:id="31" w:name="P249"/>
      <w:bookmarkEnd w:id="31"/>
      <w:r>
        <w:t xml:space="preserve">Отмена отдельных частей документации по планировке территории осуществляется в случае принятия органом местного самоуправления поселения или городского округа в соответствии с </w:t>
      </w:r>
      <w:hyperlink r:id="rId75">
        <w:r>
          <w:rPr>
            <w:color w:val="0000FF"/>
          </w:rPr>
          <w:t>частью 2 статьи 7</w:t>
        </w:r>
      </w:hyperlink>
      <w:r>
        <w:t xml:space="preserve"> Федерального закона от 2 августа 2019 г. N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C51D88" w:rsidRDefault="00C51D88">
      <w:pPr>
        <w:pStyle w:val="ConsPlusNormal"/>
        <w:spacing w:before="220"/>
        <w:ind w:firstLine="540"/>
        <w:jc w:val="both"/>
      </w:pPr>
      <w:bookmarkStart w:id="32" w:name="P250"/>
      <w:bookmarkEnd w:id="32"/>
      <w:r>
        <w:t xml:space="preserve">47. В случае, предусмотренном </w:t>
      </w:r>
      <w:hyperlink w:anchor="P249">
        <w:r>
          <w:rPr>
            <w:color w:val="0000FF"/>
          </w:rPr>
          <w:t>абзацем вторым пункта 46</w:t>
        </w:r>
      </w:hyperlink>
      <w:r>
        <w:t xml:space="preserve"> настоящих Правил, орган местного самоуправления поселения или городского округа,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направляют в уполномоченный орган на бумажном носителе или в форме электронного документа уведомление о необходимости отмены соответствующих отдельных частей документации по планировке территории, в котором указываются:</w:t>
      </w:r>
    </w:p>
    <w:p w:rsidR="00C51D88" w:rsidRDefault="00C51D88">
      <w:pPr>
        <w:pStyle w:val="ConsPlusNormal"/>
        <w:spacing w:before="220"/>
        <w:ind w:firstLine="540"/>
        <w:jc w:val="both"/>
      </w:pPr>
      <w:r>
        <w:t>а) реквизиты решения (номер и дата) об утверждении документации по планировке территории, отдельные части которой подлежат отмене;</w:t>
      </w:r>
    </w:p>
    <w:p w:rsidR="00C51D88" w:rsidRDefault="00C51D88">
      <w:pPr>
        <w:pStyle w:val="ConsPlusNormal"/>
        <w:spacing w:before="220"/>
        <w:ind w:firstLine="540"/>
        <w:jc w:val="both"/>
      </w:pPr>
      <w:r>
        <w:t>б) часть документации по планировке территории, подлежащая отмене;</w:t>
      </w:r>
    </w:p>
    <w:p w:rsidR="00C51D88" w:rsidRDefault="00C51D88">
      <w:pPr>
        <w:pStyle w:val="ConsPlusNormal"/>
        <w:spacing w:before="220"/>
        <w:ind w:firstLine="540"/>
        <w:jc w:val="both"/>
      </w:pPr>
      <w:r>
        <w:t>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C51D88" w:rsidRDefault="00C51D88">
      <w:pPr>
        <w:pStyle w:val="ConsPlusNormal"/>
        <w:spacing w:before="220"/>
        <w:ind w:firstLine="540"/>
        <w:jc w:val="both"/>
      </w:pPr>
      <w:r>
        <w:t xml:space="preserve">48. Уполномоченный орган в течение 15 рабочих дней со дня поступления уведомления, указанного в </w:t>
      </w:r>
      <w:hyperlink w:anchor="P250">
        <w:r>
          <w:rPr>
            <w:color w:val="0000FF"/>
          </w:rPr>
          <w:t>пункте 47</w:t>
        </w:r>
      </w:hyperlink>
      <w:r>
        <w:t xml:space="preserve"> настоящих Правил, принимает решение об отмене отдельных частей документации по планировке территории и уведомляет о таком решении на бумажном носителе или в форме электронного документа орган местного самоуправления поселения или городского округа, направивший указанное уведомление, а также инициатора подготовки документации по планировке территории, в отношении которой уполномоченным органом принято решение об отмене отдельных частей документации по планировке территории (за исключением случая, если инициатором является уполномоченный орган).</w:t>
      </w:r>
    </w:p>
    <w:p w:rsidR="00C51D88" w:rsidRDefault="00C51D88">
      <w:pPr>
        <w:pStyle w:val="ConsPlusNormal"/>
        <w:spacing w:before="220"/>
        <w:ind w:firstLine="540"/>
        <w:jc w:val="both"/>
      </w:pPr>
      <w:r>
        <w:t>49. Решение об отмене документации по планировке территории или ее отдельных частей оформляется распорядительным актом уполномоченного органа.</w:t>
      </w:r>
    </w:p>
    <w:p w:rsidR="00C51D88" w:rsidRDefault="00C51D88">
      <w:pPr>
        <w:pStyle w:val="ConsPlusNormal"/>
        <w:spacing w:before="220"/>
        <w:ind w:firstLine="540"/>
        <w:jc w:val="both"/>
      </w:pPr>
      <w:r>
        <w:t xml:space="preserve">50. Уполномоченный орган в течение 5 рабочих дней со дня принятия решения об отмене документации по планировке территории или ее отдельных частей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об отмене документации по планировке территории или ее отдельных частей на бумажном носителе или в форме электронного документа в уполномоченные в соответствии с Градостроительным </w:t>
      </w:r>
      <w:hyperlink r:id="rId76">
        <w:r>
          <w:rPr>
            <w:color w:val="0000FF"/>
          </w:rPr>
          <w:t>кодексом</w:t>
        </w:r>
      </w:hyperlink>
      <w: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принято решение об отмене документации по планировке территории или ее отдельных частей.</w:t>
      </w:r>
    </w:p>
    <w:p w:rsidR="00C51D88" w:rsidRDefault="00C51D88">
      <w:pPr>
        <w:pStyle w:val="ConsPlusNormal"/>
        <w:spacing w:before="220"/>
        <w:ind w:firstLine="540"/>
        <w:jc w:val="both"/>
      </w:pPr>
      <w:r>
        <w:t>51. В течение 7 дней со дня принятия решения об отмене документации по планировке территории или ее отдельных частей уполномоченный орган уведомляет о принятом решении на бумажном носителе или в форме электронного документа главу поселения, главу муниципального округа, главу городского округа, главу муниципального района, применительно к документации по планировке территории которых принято такое решение, с приложением копии указанного решения.</w:t>
      </w:r>
    </w:p>
    <w:p w:rsidR="00C51D88" w:rsidRDefault="00C51D88">
      <w:pPr>
        <w:pStyle w:val="ConsPlusNormal"/>
        <w:jc w:val="both"/>
      </w:pPr>
    </w:p>
    <w:p w:rsidR="00C51D88" w:rsidRDefault="00C51D88">
      <w:pPr>
        <w:pStyle w:val="ConsPlusTitle"/>
        <w:jc w:val="center"/>
        <w:outlineLvl w:val="1"/>
      </w:pPr>
      <w:r>
        <w:t>VI. Порядок признания отдельных частей документации</w:t>
      </w:r>
    </w:p>
    <w:p w:rsidR="00C51D88" w:rsidRDefault="00C51D88">
      <w:pPr>
        <w:pStyle w:val="ConsPlusTitle"/>
        <w:jc w:val="center"/>
      </w:pPr>
      <w:r>
        <w:lastRenderedPageBreak/>
        <w:t>по планировке территории не подлежащими применению</w:t>
      </w:r>
    </w:p>
    <w:p w:rsidR="00C51D88" w:rsidRDefault="00C51D88">
      <w:pPr>
        <w:pStyle w:val="ConsPlusNormal"/>
        <w:jc w:val="both"/>
      </w:pPr>
    </w:p>
    <w:p w:rsidR="00C51D88" w:rsidRDefault="00C51D88">
      <w:pPr>
        <w:pStyle w:val="ConsPlusNormal"/>
        <w:ind w:firstLine="540"/>
        <w:jc w:val="both"/>
      </w:pPr>
      <w:bookmarkStart w:id="33" w:name="P262"/>
      <w:bookmarkEnd w:id="33"/>
      <w:r>
        <w:t>52. Признание отдельных частей документации по планировке территории не подлежащими применению осуществляется по следующим основаниям:</w:t>
      </w:r>
    </w:p>
    <w:p w:rsidR="00C51D88" w:rsidRDefault="00C51D88">
      <w:pPr>
        <w:pStyle w:val="ConsPlusNormal"/>
        <w:spacing w:before="220"/>
        <w:ind w:firstLine="540"/>
        <w:jc w:val="both"/>
      </w:pPr>
      <w:bookmarkStart w:id="34" w:name="P263"/>
      <w:bookmarkEnd w:id="34"/>
      <w:r>
        <w:t>а)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C51D88" w:rsidRDefault="00C51D88">
      <w:pPr>
        <w:pStyle w:val="ConsPlusNormal"/>
        <w:spacing w:before="220"/>
        <w:ind w:firstLine="540"/>
        <w:jc w:val="both"/>
      </w:pPr>
      <w:bookmarkStart w:id="35" w:name="P264"/>
      <w:bookmarkEnd w:id="35"/>
      <w:r>
        <w:t>б) 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указанного проекта планировки территории не принято решение об изъятии таких земельных участков для государственных или муниципальных нужд.</w:t>
      </w:r>
    </w:p>
    <w:p w:rsidR="00C51D88" w:rsidRDefault="00C51D88">
      <w:pPr>
        <w:pStyle w:val="ConsPlusNormal"/>
        <w:spacing w:before="220"/>
        <w:ind w:firstLine="540"/>
        <w:jc w:val="both"/>
      </w:pPr>
      <w:bookmarkStart w:id="36" w:name="P265"/>
      <w:bookmarkEnd w:id="36"/>
      <w:r>
        <w:t xml:space="preserve">53. В случае, предусмотренном </w:t>
      </w:r>
      <w:hyperlink w:anchor="P263">
        <w:r>
          <w:rPr>
            <w:color w:val="0000FF"/>
          </w:rPr>
          <w:t>подпунктом "а" пункта 52</w:t>
        </w:r>
      </w:hyperlink>
      <w:r>
        <w:t xml:space="preserve"> настоящих Правил, федеральные органы исполнительной власти, исполнительные органы субъектов Российской Федерации, органы местного самоуправления, физические или юридические лица, заинтересованные в принятии решения о признании отдельных частей проекта планировки территории не подлежащими применению (далее - заинтересованные лица), направляют в уполномоченный орган на бумажном носителе или в электронной форме обращение о признании отдельных частей проекта планировки территории не подлежащими применению (далее - обращение о признании не подлежащими применению). В обращении о признании не подлежащими применению указывается следующая информация:</w:t>
      </w:r>
    </w:p>
    <w:p w:rsidR="00C51D88" w:rsidRDefault="00C51D88">
      <w:pPr>
        <w:pStyle w:val="ConsPlusNormal"/>
        <w:spacing w:before="220"/>
        <w:ind w:firstLine="540"/>
        <w:jc w:val="both"/>
      </w:pPr>
      <w:r>
        <w:t>а)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C51D88" w:rsidRDefault="00C51D88">
      <w:pPr>
        <w:pStyle w:val="ConsPlusNormal"/>
        <w:spacing w:before="220"/>
        <w:ind w:firstLine="540"/>
        <w:jc w:val="both"/>
      </w:pPr>
      <w:r>
        <w:t>б)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C51D88" w:rsidRDefault="00C51D88">
      <w:pPr>
        <w:pStyle w:val="ConsPlusNormal"/>
        <w:spacing w:before="220"/>
        <w:ind w:firstLine="540"/>
        <w:jc w:val="both"/>
      </w:pPr>
      <w:r>
        <w:t>в) перечень отдельных частей проекта планировки территории, признаваемых не подлежащими применению;</w:t>
      </w:r>
    </w:p>
    <w:p w:rsidR="00C51D88" w:rsidRDefault="00C51D88">
      <w:pPr>
        <w:pStyle w:val="ConsPlusNormal"/>
        <w:spacing w:before="220"/>
        <w:ind w:firstLine="540"/>
        <w:jc w:val="both"/>
      </w:pPr>
      <w:r>
        <w:t>г) основание для признания отдельных частей проекта планировки территории не подлежащими применению.</w:t>
      </w:r>
    </w:p>
    <w:p w:rsidR="00C51D88" w:rsidRDefault="00C51D88">
      <w:pPr>
        <w:pStyle w:val="ConsPlusNormal"/>
        <w:spacing w:before="220"/>
        <w:ind w:firstLine="540"/>
        <w:jc w:val="both"/>
      </w:pPr>
      <w:r>
        <w:t xml:space="preserve">54. В случае, предусмотренном </w:t>
      </w:r>
      <w:hyperlink w:anchor="P263">
        <w:r>
          <w:rPr>
            <w:color w:val="0000FF"/>
          </w:rPr>
          <w:t>подпунктом "а" пункта 52</w:t>
        </w:r>
      </w:hyperlink>
      <w:r>
        <w:t xml:space="preserve"> настоящих Правил,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p w:rsidR="00C51D88" w:rsidRDefault="00C51D88">
      <w:pPr>
        <w:pStyle w:val="ConsPlusNormal"/>
        <w:spacing w:before="220"/>
        <w:ind w:firstLine="540"/>
        <w:jc w:val="both"/>
      </w:pPr>
      <w:r>
        <w:t xml:space="preserve">Уполномоченный орган в течение 10 рабочих дней со дня поступления обращения о признании не подлежащими применению осуществляет проверку обращения о признании не подлежащими применению на соответствие положениям, предусмотренным </w:t>
      </w:r>
      <w:hyperlink w:anchor="P265">
        <w:r>
          <w:rPr>
            <w:color w:val="0000FF"/>
          </w:rPr>
          <w:t>пунктом 53</w:t>
        </w:r>
      </w:hyperlink>
      <w:r>
        <w:t xml:space="preserve"> настоящих Правил,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hyperlink w:anchor="P262">
        <w:r>
          <w:rPr>
            <w:color w:val="0000FF"/>
          </w:rPr>
          <w:t>пунктом 52</w:t>
        </w:r>
      </w:hyperlink>
      <w:r>
        <w:t xml:space="preserve"> </w:t>
      </w:r>
      <w:r>
        <w:lastRenderedPageBreak/>
        <w:t>настоящих Правил оснований и по результатам такой проверки принимает решение о признании отдельных частей документации по планировке территории не подлежащими применению либо отклоняет обращение о признании не подлежащими применению с указанием причин отклонения. Уполномоченный орган может отклонить обращение о признании не подлежащими применению в случае, если 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rsidR="00C51D88" w:rsidRDefault="00C51D88">
      <w:pPr>
        <w:pStyle w:val="ConsPlusNormal"/>
        <w:spacing w:before="220"/>
        <w:ind w:firstLine="540"/>
        <w:jc w:val="both"/>
      </w:pPr>
      <w:bookmarkStart w:id="37" w:name="P272"/>
      <w:bookmarkEnd w:id="37"/>
      <w:r>
        <w:t xml:space="preserve">55. В случае, предусмотренном </w:t>
      </w:r>
      <w:hyperlink w:anchor="P264">
        <w:r>
          <w:rPr>
            <w:color w:val="0000FF"/>
          </w:rPr>
          <w:t>подпунктом "б" пункта 52</w:t>
        </w:r>
      </w:hyperlink>
      <w:r>
        <w:t xml:space="preserve"> настоящих Правил,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документа обращение о признании не подлежащими применению, в котором указывается следующая информация:</w:t>
      </w:r>
    </w:p>
    <w:p w:rsidR="00C51D88" w:rsidRDefault="00C51D88">
      <w:pPr>
        <w:pStyle w:val="ConsPlusNormal"/>
        <w:spacing w:before="220"/>
        <w:ind w:firstLine="540"/>
        <w:jc w:val="both"/>
      </w:pPr>
      <w:r>
        <w:t>а) реквизиты решения (номер и дата) об утверждении документации по планировке территории, в отношении которой направляется обращение о признании не подлежащими применению;</w:t>
      </w:r>
    </w:p>
    <w:p w:rsidR="00C51D88" w:rsidRDefault="00C51D88">
      <w:pPr>
        <w:pStyle w:val="ConsPlusNormal"/>
        <w:spacing w:before="220"/>
        <w:ind w:firstLine="540"/>
        <w:jc w:val="both"/>
      </w:pPr>
      <w:bookmarkStart w:id="38" w:name="P274"/>
      <w:bookmarkEnd w:id="38"/>
      <w:r>
        <w:t>б)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C51D88" w:rsidRDefault="00C51D88">
      <w:pPr>
        <w:pStyle w:val="ConsPlusNormal"/>
        <w:spacing w:before="220"/>
        <w:ind w:firstLine="540"/>
        <w:jc w:val="both"/>
      </w:pPr>
      <w:r>
        <w:t>в) основание для признания отдельных частей проекта планировки территории не подлежащими применению.</w:t>
      </w:r>
    </w:p>
    <w:p w:rsidR="00C51D88" w:rsidRDefault="00C51D88">
      <w:pPr>
        <w:pStyle w:val="ConsPlusNormal"/>
        <w:spacing w:before="220"/>
        <w:ind w:firstLine="540"/>
        <w:jc w:val="both"/>
      </w:pPr>
      <w:r>
        <w:t xml:space="preserve">56. К обращению о признании не подлежащими применению, указанному в </w:t>
      </w:r>
      <w:hyperlink w:anchor="P272">
        <w:r>
          <w:rPr>
            <w:color w:val="0000FF"/>
          </w:rPr>
          <w:t>пункте 55</w:t>
        </w:r>
      </w:hyperlink>
      <w:r>
        <w:t xml:space="preserve"> настоящих Правил,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ограничениях прав и обременениях земельного участка,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органом), по истечении 6 лет с даты утверждения соответствующего проекта планировки территории.</w:t>
      </w:r>
    </w:p>
    <w:p w:rsidR="00C51D88" w:rsidRDefault="00C51D88">
      <w:pPr>
        <w:pStyle w:val="ConsPlusNormal"/>
        <w:spacing w:before="220"/>
        <w:ind w:firstLine="540"/>
        <w:jc w:val="both"/>
      </w:pPr>
      <w:r>
        <w:t xml:space="preserve">57. Уполномоченный орган в течение 2 рабочих дней со дня поступления обращения о признании не подлежащими применению, указанного в </w:t>
      </w:r>
      <w:hyperlink w:anchor="P272">
        <w:r>
          <w:rPr>
            <w:color w:val="0000FF"/>
          </w:rPr>
          <w:t>пункте 55</w:t>
        </w:r>
      </w:hyperlink>
      <w:r>
        <w:t xml:space="preserve"> настоящих Правил, направляет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территориальный орган), посредством информационно-телекоммуникационных сетей общего пользования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указанного в </w:t>
      </w:r>
      <w:hyperlink w:anchor="P274">
        <w:r>
          <w:rPr>
            <w:color w:val="0000FF"/>
          </w:rPr>
          <w:t>подпункте "б" пункта 55</w:t>
        </w:r>
      </w:hyperlink>
      <w:r>
        <w:t xml:space="preserve"> настоящих Правил.</w:t>
      </w:r>
    </w:p>
    <w:p w:rsidR="00C51D88" w:rsidRDefault="00C51D88">
      <w:pPr>
        <w:pStyle w:val="ConsPlusNormal"/>
        <w:spacing w:before="220"/>
        <w:ind w:firstLine="540"/>
        <w:jc w:val="both"/>
      </w:pPr>
      <w:r>
        <w:t xml:space="preserve">58. Уполномоченный орган в течение 10 рабочих дней со дня поступления обращения о </w:t>
      </w:r>
      <w:r>
        <w:lastRenderedPageBreak/>
        <w:t xml:space="preserve">признании не подлежащими применению, указанного в </w:t>
      </w:r>
      <w:hyperlink w:anchor="P272">
        <w:r>
          <w:rPr>
            <w:color w:val="0000FF"/>
          </w:rPr>
          <w:t>пункте 55</w:t>
        </w:r>
      </w:hyperlink>
      <w:r>
        <w:t xml:space="preserve"> настоящих Правил, осуществляет его проверку на соответствие положениям, предусмотренным </w:t>
      </w:r>
      <w:hyperlink w:anchor="P272">
        <w:r>
          <w:rPr>
            <w:color w:val="0000FF"/>
          </w:rPr>
          <w:t>пунктом 55</w:t>
        </w:r>
      </w:hyperlink>
      <w:r>
        <w:t xml:space="preserve"> настоящих Правил,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hyperlink w:anchor="P262">
        <w:r>
          <w:rPr>
            <w:color w:val="0000FF"/>
          </w:rPr>
          <w:t>пунктом 52</w:t>
        </w:r>
      </w:hyperlink>
      <w:r>
        <w:t xml:space="preserve"> настоящих Правил оснований и по результатам такой проверки принимает решение о признании отдельных частей проекта планировки территории не подлежащими применению либо в случаях, указанных в </w:t>
      </w:r>
      <w:hyperlink w:anchor="P279">
        <w:r>
          <w:rPr>
            <w:color w:val="0000FF"/>
          </w:rPr>
          <w:t>пункте 59</w:t>
        </w:r>
      </w:hyperlink>
      <w:r>
        <w:t xml:space="preserve"> настоящих Правил, отклоняет указанное обращение о признании не подлежащими применению с указанием причин отклонения.</w:t>
      </w:r>
    </w:p>
    <w:p w:rsidR="00C51D88" w:rsidRDefault="00C51D88">
      <w:pPr>
        <w:pStyle w:val="ConsPlusNormal"/>
        <w:spacing w:before="220"/>
        <w:ind w:firstLine="540"/>
        <w:jc w:val="both"/>
      </w:pPr>
      <w:bookmarkStart w:id="39" w:name="P279"/>
      <w:bookmarkEnd w:id="39"/>
      <w:r>
        <w:t xml:space="preserve">59. Уполномоченный орган отклоняет указанное в </w:t>
      </w:r>
      <w:hyperlink w:anchor="P272">
        <w:r>
          <w:rPr>
            <w:color w:val="0000FF"/>
          </w:rPr>
          <w:t>пункте 55</w:t>
        </w:r>
      </w:hyperlink>
      <w:r>
        <w:t xml:space="preserve"> настоящих Правил обращение о признании не подлежащими применению в случае:</w:t>
      </w:r>
    </w:p>
    <w:p w:rsidR="00C51D88" w:rsidRDefault="00C51D88">
      <w:pPr>
        <w:pStyle w:val="ConsPlusNormal"/>
        <w:spacing w:before="220"/>
        <w:ind w:firstLine="540"/>
        <w:jc w:val="both"/>
      </w:pPr>
      <w:r>
        <w:t xml:space="preserve">а) несоответствия обращения о признании не подлежащими применению положениям, предусмотренным </w:t>
      </w:r>
      <w:hyperlink w:anchor="P272">
        <w:r>
          <w:rPr>
            <w:color w:val="0000FF"/>
          </w:rPr>
          <w:t>пунктом 55</w:t>
        </w:r>
      </w:hyperlink>
      <w:r>
        <w:t xml:space="preserve"> настоящих Правил;</w:t>
      </w:r>
    </w:p>
    <w:p w:rsidR="00C51D88" w:rsidRDefault="00C51D88">
      <w:pPr>
        <w:pStyle w:val="ConsPlusNormal"/>
        <w:spacing w:before="220"/>
        <w:ind w:firstLine="540"/>
        <w:jc w:val="both"/>
      </w:pPr>
      <w:r>
        <w:t>б) если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государственных или муниципальных нужд.</w:t>
      </w:r>
    </w:p>
    <w:p w:rsidR="00C51D88" w:rsidRDefault="00C51D88">
      <w:pPr>
        <w:pStyle w:val="ConsPlusNormal"/>
        <w:spacing w:before="220"/>
        <w:ind w:firstLine="540"/>
        <w:jc w:val="both"/>
      </w:pPr>
      <w:r>
        <w:t>60. Решение о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C51D88" w:rsidRDefault="00C51D88">
      <w:pPr>
        <w:pStyle w:val="ConsPlusNormal"/>
        <w:spacing w:before="220"/>
        <w:ind w:firstLine="540"/>
        <w:jc w:val="both"/>
      </w:pPr>
      <w:r>
        <w:t>61. Уполномоченный орган в течение 7 дней со дня принятия решения о признании отдельных частей документации по планировке территории не подлежащими применению уведомляет на бумажном носителе или в форме электронного документа о принятом решении заинтересованные лица.</w:t>
      </w:r>
    </w:p>
    <w:p w:rsidR="00C51D88" w:rsidRDefault="00C51D88">
      <w:pPr>
        <w:pStyle w:val="ConsPlusNormal"/>
        <w:spacing w:before="220"/>
        <w:ind w:firstLine="540"/>
        <w:jc w:val="both"/>
      </w:pPr>
      <w:r>
        <w:t xml:space="preserve">62. Уполномоченный орган в течение 5 рабочих дней со дня принятия решения о признании отдельных частей документации по планировке территории не подлежащими применению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 признании отдельных частей документации по планировке территории не подлежащими применению на бумажном носителе или в форме электронного документа в уполномоченные в соответствии с Градостроительным </w:t>
      </w:r>
      <w:hyperlink r:id="rId77">
        <w:r>
          <w:rPr>
            <w:color w:val="0000FF"/>
          </w:rPr>
          <w:t>кодексом</w:t>
        </w:r>
      </w:hyperlink>
      <w: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принято решение о признании отдельных частей документации по планировке территории не подлежащими применению.</w:t>
      </w:r>
    </w:p>
    <w:p w:rsidR="00C51D88" w:rsidRDefault="00C51D88">
      <w:pPr>
        <w:pStyle w:val="ConsPlusNormal"/>
        <w:spacing w:before="220"/>
        <w:ind w:firstLine="540"/>
        <w:jc w:val="both"/>
      </w:pPr>
      <w:r>
        <w:t>63. В течение 10 рабочих дней со дня принятия решения о признании отдельных частей документации по планировке территории не подлежащими применению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главу муниципального района, применительно к документации по планировке территории которых принято такое решение, с приложением копии указанного решения.</w:t>
      </w:r>
    </w:p>
    <w:p w:rsidR="00C51D88" w:rsidRDefault="00C51D88">
      <w:pPr>
        <w:pStyle w:val="ConsPlusNormal"/>
        <w:jc w:val="both"/>
      </w:pPr>
    </w:p>
    <w:p w:rsidR="00C51D88" w:rsidRDefault="00C51D88">
      <w:pPr>
        <w:pStyle w:val="ConsPlusTitle"/>
        <w:jc w:val="center"/>
        <w:outlineLvl w:val="1"/>
      </w:pPr>
      <w:r>
        <w:t>VII. Порядок подготовки и утверждения проекта планировки</w:t>
      </w:r>
    </w:p>
    <w:p w:rsidR="00C51D88" w:rsidRDefault="00C51D88">
      <w:pPr>
        <w:pStyle w:val="ConsPlusTitle"/>
        <w:jc w:val="center"/>
      </w:pPr>
      <w:r>
        <w:t>территории в отношении территорий исторических поселений</w:t>
      </w:r>
    </w:p>
    <w:p w:rsidR="00C51D88" w:rsidRDefault="00C51D88">
      <w:pPr>
        <w:pStyle w:val="ConsPlusTitle"/>
        <w:jc w:val="center"/>
      </w:pPr>
      <w:r>
        <w:t>федерального и регионального значения</w:t>
      </w:r>
    </w:p>
    <w:p w:rsidR="00C51D88" w:rsidRDefault="00C51D88">
      <w:pPr>
        <w:pStyle w:val="ConsPlusNormal"/>
        <w:jc w:val="both"/>
      </w:pPr>
    </w:p>
    <w:p w:rsidR="00C51D88" w:rsidRDefault="00C51D88">
      <w:pPr>
        <w:pStyle w:val="ConsPlusNormal"/>
        <w:ind w:firstLine="540"/>
        <w:jc w:val="both"/>
      </w:pPr>
      <w:r>
        <w:lastRenderedPageBreak/>
        <w:t xml:space="preserve">64. Подготовка и утверждение проекта планировки территории в отношении территорий исторических поселений федерального и регионального значения (далее - проект планировки территории исторического поселения) осуществляется уполномоченным органом в порядке, предусмотренном </w:t>
      </w:r>
      <w:hyperlink w:anchor="P62">
        <w:r>
          <w:rPr>
            <w:color w:val="0000FF"/>
          </w:rPr>
          <w:t>разделами II</w:t>
        </w:r>
      </w:hyperlink>
      <w:r>
        <w:t xml:space="preserve"> и </w:t>
      </w:r>
      <w:hyperlink w:anchor="P112">
        <w:r>
          <w:rPr>
            <w:color w:val="0000FF"/>
          </w:rPr>
          <w:t>III</w:t>
        </w:r>
      </w:hyperlink>
      <w:r>
        <w:t xml:space="preserve"> настоящих Правил, с учетом особенностей, предусмотренных </w:t>
      </w:r>
      <w:hyperlink w:anchor="P292">
        <w:r>
          <w:rPr>
            <w:color w:val="0000FF"/>
          </w:rPr>
          <w:t>пунктом 65</w:t>
        </w:r>
      </w:hyperlink>
      <w:r>
        <w:t xml:space="preserve"> настоящих Правил, а также положений Федерального </w:t>
      </w:r>
      <w:hyperlink r:id="rId78">
        <w:r>
          <w:rPr>
            <w:color w:val="0000FF"/>
          </w:rPr>
          <w:t>закона</w:t>
        </w:r>
      </w:hyperlink>
      <w:r>
        <w:t xml:space="preserve"> "Об объектах культурного наследия (памятниках истории и культуры) народов Российской Федерации" (далее - Федеральный закон).</w:t>
      </w:r>
    </w:p>
    <w:p w:rsidR="00C51D88" w:rsidRDefault="00C51D88">
      <w:pPr>
        <w:pStyle w:val="ConsPlusNormal"/>
        <w:spacing w:before="220"/>
        <w:ind w:firstLine="540"/>
        <w:jc w:val="both"/>
      </w:pPr>
      <w:bookmarkStart w:id="40" w:name="P292"/>
      <w:bookmarkEnd w:id="40"/>
      <w:r>
        <w:t xml:space="preserve">65. Предметом согласования проекта планировки территории исторического поселения федерального значения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являются 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 а также полнота и достоверность содержащихся в проекте планировки территории исторического поселения федерального значения сведений об объектах культурного наследия и исторически ценных градоформирующих объектах исторического поселения федерального значения, предусмотренных </w:t>
      </w:r>
      <w:hyperlink r:id="rId79">
        <w:r>
          <w:rPr>
            <w:color w:val="0000FF"/>
          </w:rPr>
          <w:t>пунктом 2 статьи 59</w:t>
        </w:r>
      </w:hyperlink>
      <w:r>
        <w:t xml:space="preserve"> Федерального закона.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отказывает в согласовании проекта планировки территории исторического поселения федерального значения по следующим основаниям:</w:t>
      </w:r>
    </w:p>
    <w:p w:rsidR="00C51D88" w:rsidRDefault="00C51D88">
      <w:pPr>
        <w:pStyle w:val="ConsPlusNormal"/>
        <w:spacing w:before="220"/>
        <w:ind w:firstLine="540"/>
        <w:jc w:val="both"/>
      </w:pPr>
      <w:r>
        <w:t>а) несоответствие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w:t>
      </w:r>
    </w:p>
    <w:p w:rsidR="00C51D88" w:rsidRDefault="00C51D88">
      <w:pPr>
        <w:pStyle w:val="ConsPlusNormal"/>
        <w:spacing w:before="220"/>
        <w:ind w:firstLine="540"/>
        <w:jc w:val="both"/>
      </w:pPr>
      <w:r>
        <w:t xml:space="preserve">б) отсутствие в проекте планировки территории исторического поселения федерального значения сведений об объектах культурного наследия и исторически ценных градоформирующих объектах исторического поселения федерального значения, предусмотренных </w:t>
      </w:r>
      <w:hyperlink r:id="rId80">
        <w:r>
          <w:rPr>
            <w:color w:val="0000FF"/>
          </w:rPr>
          <w:t>пунктом 2 статьи 59</w:t>
        </w:r>
      </w:hyperlink>
      <w:r>
        <w:t xml:space="preserve"> Федерального закона, либо наличие в проекте планировки территории исторического поселения федерального значения неполных, недостоверных или неточных сведений об указанных объектах.</w:t>
      </w: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right"/>
        <w:outlineLvl w:val="1"/>
      </w:pPr>
      <w:r>
        <w:t>Приложение N 1</w:t>
      </w:r>
    </w:p>
    <w:p w:rsidR="00C51D88" w:rsidRDefault="00C51D88">
      <w:pPr>
        <w:pStyle w:val="ConsPlusNormal"/>
        <w:jc w:val="right"/>
      </w:pPr>
      <w:r>
        <w:t>к Правилам подготовки документации</w:t>
      </w:r>
    </w:p>
    <w:p w:rsidR="00C51D88" w:rsidRDefault="00C51D88">
      <w:pPr>
        <w:pStyle w:val="ConsPlusNormal"/>
        <w:jc w:val="right"/>
      </w:pPr>
      <w:r>
        <w:t>по планировке территории, подготовка</w:t>
      </w:r>
    </w:p>
    <w:p w:rsidR="00C51D88" w:rsidRDefault="00C51D88">
      <w:pPr>
        <w:pStyle w:val="ConsPlusNormal"/>
        <w:jc w:val="right"/>
      </w:pPr>
      <w:r>
        <w:t>которой осуществляется на основании</w:t>
      </w:r>
    </w:p>
    <w:p w:rsidR="00C51D88" w:rsidRDefault="00C51D88">
      <w:pPr>
        <w:pStyle w:val="ConsPlusNormal"/>
        <w:jc w:val="right"/>
      </w:pPr>
      <w:r>
        <w:t>решений уполномоченных федеральных</w:t>
      </w:r>
    </w:p>
    <w:p w:rsidR="00C51D88" w:rsidRDefault="00C51D88">
      <w:pPr>
        <w:pStyle w:val="ConsPlusNormal"/>
        <w:jc w:val="right"/>
      </w:pPr>
      <w:r>
        <w:t>органов исполнительной власти,</w:t>
      </w:r>
    </w:p>
    <w:p w:rsidR="00C51D88" w:rsidRDefault="00C51D88">
      <w:pPr>
        <w:pStyle w:val="ConsPlusNormal"/>
        <w:jc w:val="right"/>
      </w:pPr>
      <w:r>
        <w:t>исполнительных органов субъектов</w:t>
      </w:r>
    </w:p>
    <w:p w:rsidR="00C51D88" w:rsidRDefault="00C51D88">
      <w:pPr>
        <w:pStyle w:val="ConsPlusNormal"/>
        <w:jc w:val="right"/>
      </w:pPr>
      <w:r>
        <w:t>Российской Федерации и органов</w:t>
      </w:r>
    </w:p>
    <w:p w:rsidR="00C51D88" w:rsidRDefault="00C51D88">
      <w:pPr>
        <w:pStyle w:val="ConsPlusNormal"/>
        <w:jc w:val="right"/>
      </w:pPr>
      <w:r>
        <w:t>местного самоуправления, принятия</w:t>
      </w:r>
    </w:p>
    <w:p w:rsidR="00C51D88" w:rsidRDefault="00C51D88">
      <w:pPr>
        <w:pStyle w:val="ConsPlusNormal"/>
        <w:jc w:val="right"/>
      </w:pPr>
      <w:r>
        <w:t>решения об утверждении документации</w:t>
      </w:r>
    </w:p>
    <w:p w:rsidR="00C51D88" w:rsidRDefault="00C51D88">
      <w:pPr>
        <w:pStyle w:val="ConsPlusNormal"/>
        <w:jc w:val="right"/>
      </w:pPr>
      <w:r>
        <w:t>по планировке территории, внесения</w:t>
      </w:r>
    </w:p>
    <w:p w:rsidR="00C51D88" w:rsidRDefault="00C51D88">
      <w:pPr>
        <w:pStyle w:val="ConsPlusNormal"/>
        <w:jc w:val="right"/>
      </w:pPr>
      <w:r>
        <w:t>изменений в такую документацию, отмены</w:t>
      </w:r>
    </w:p>
    <w:p w:rsidR="00C51D88" w:rsidRDefault="00C51D88">
      <w:pPr>
        <w:pStyle w:val="ConsPlusNormal"/>
        <w:jc w:val="right"/>
      </w:pPr>
      <w:r>
        <w:t>такой документации или ее отдельных</w:t>
      </w:r>
    </w:p>
    <w:p w:rsidR="00C51D88" w:rsidRDefault="00C51D88">
      <w:pPr>
        <w:pStyle w:val="ConsPlusNormal"/>
        <w:jc w:val="right"/>
      </w:pPr>
      <w:r>
        <w:t>частей, признания отдельных частей</w:t>
      </w:r>
    </w:p>
    <w:p w:rsidR="00C51D88" w:rsidRDefault="00C51D88">
      <w:pPr>
        <w:pStyle w:val="ConsPlusNormal"/>
        <w:jc w:val="right"/>
      </w:pPr>
      <w:r>
        <w:t>такой документации не подлежащими</w:t>
      </w:r>
    </w:p>
    <w:p w:rsidR="00C51D88" w:rsidRDefault="00C51D88">
      <w:pPr>
        <w:pStyle w:val="ConsPlusNormal"/>
        <w:jc w:val="right"/>
      </w:pPr>
      <w:r>
        <w:t>применению, а также подготовки</w:t>
      </w:r>
    </w:p>
    <w:p w:rsidR="00C51D88" w:rsidRDefault="00C51D88">
      <w:pPr>
        <w:pStyle w:val="ConsPlusNormal"/>
        <w:jc w:val="right"/>
      </w:pPr>
      <w:r>
        <w:t>и утверждения проекта планировки</w:t>
      </w:r>
    </w:p>
    <w:p w:rsidR="00C51D88" w:rsidRDefault="00C51D88">
      <w:pPr>
        <w:pStyle w:val="ConsPlusNormal"/>
        <w:jc w:val="right"/>
      </w:pPr>
      <w:r>
        <w:lastRenderedPageBreak/>
        <w:t>территории в отношении территорий</w:t>
      </w:r>
    </w:p>
    <w:p w:rsidR="00C51D88" w:rsidRDefault="00C51D88">
      <w:pPr>
        <w:pStyle w:val="ConsPlusNormal"/>
        <w:jc w:val="right"/>
      </w:pPr>
      <w:r>
        <w:t>исторических поселений федерального</w:t>
      </w:r>
    </w:p>
    <w:p w:rsidR="00C51D88" w:rsidRDefault="00C51D88">
      <w:pPr>
        <w:pStyle w:val="ConsPlusNormal"/>
        <w:jc w:val="right"/>
      </w:pPr>
      <w:r>
        <w:t>и регионального значения</w:t>
      </w:r>
    </w:p>
    <w:p w:rsidR="00C51D88" w:rsidRDefault="00C51D88">
      <w:pPr>
        <w:pStyle w:val="ConsPlusNormal"/>
        <w:jc w:val="both"/>
      </w:pPr>
    </w:p>
    <w:p w:rsidR="00C51D88" w:rsidRDefault="00C51D88">
      <w:pPr>
        <w:pStyle w:val="ConsPlusNormal"/>
        <w:jc w:val="right"/>
      </w:pPr>
      <w:r>
        <w:t>(форма)</w:t>
      </w:r>
    </w:p>
    <w:p w:rsidR="00C51D88" w:rsidRDefault="00C51D88">
      <w:pPr>
        <w:pStyle w:val="ConsPlusNormal"/>
        <w:jc w:val="right"/>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51D88">
        <w:tc>
          <w:tcPr>
            <w:tcW w:w="9071" w:type="dxa"/>
            <w:tcBorders>
              <w:top w:val="nil"/>
              <w:left w:val="nil"/>
              <w:bottom w:val="nil"/>
              <w:right w:val="nil"/>
            </w:tcBorders>
          </w:tcPr>
          <w:p w:rsidR="00C51D88" w:rsidRDefault="00C51D88">
            <w:pPr>
              <w:pStyle w:val="ConsPlusNormal"/>
              <w:jc w:val="center"/>
            </w:pPr>
            <w:bookmarkStart w:id="41" w:name="P323"/>
            <w:bookmarkEnd w:id="41"/>
            <w:r>
              <w:t>ЗАДАНИЕ</w:t>
            </w:r>
          </w:p>
          <w:p w:rsidR="00C51D88" w:rsidRDefault="00C51D88">
            <w:pPr>
              <w:pStyle w:val="ConsPlusNormal"/>
              <w:jc w:val="center"/>
            </w:pPr>
            <w:r>
              <w:t>на разработку документации по планировке территории, осуществляемую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w:t>
            </w:r>
          </w:p>
        </w:tc>
      </w:tr>
      <w:tr w:rsidR="00C51D88">
        <w:tc>
          <w:tcPr>
            <w:tcW w:w="9071" w:type="dxa"/>
            <w:tcBorders>
              <w:top w:val="nil"/>
              <w:left w:val="nil"/>
              <w:right w:val="nil"/>
            </w:tcBorders>
          </w:tcPr>
          <w:p w:rsidR="00C51D88" w:rsidRDefault="00C51D88">
            <w:pPr>
              <w:pStyle w:val="ConsPlusNormal"/>
            </w:pPr>
          </w:p>
        </w:tc>
      </w:tr>
      <w:tr w:rsidR="00C51D88">
        <w:tblPrEx>
          <w:tblBorders>
            <w:insideH w:val="single" w:sz="4" w:space="0" w:color="auto"/>
          </w:tblBorders>
        </w:tblPrEx>
        <w:tc>
          <w:tcPr>
            <w:tcW w:w="9071" w:type="dxa"/>
            <w:tcBorders>
              <w:left w:val="nil"/>
              <w:right w:val="nil"/>
            </w:tcBorders>
          </w:tcPr>
          <w:p w:rsidR="00C51D88" w:rsidRDefault="00C51D88">
            <w:pPr>
              <w:pStyle w:val="ConsPlusNormal"/>
            </w:pPr>
          </w:p>
        </w:tc>
      </w:tr>
      <w:tr w:rsidR="00C51D88">
        <w:tblPrEx>
          <w:tblBorders>
            <w:insideH w:val="single" w:sz="4" w:space="0" w:color="auto"/>
          </w:tblBorders>
        </w:tblPrEx>
        <w:tc>
          <w:tcPr>
            <w:tcW w:w="9071" w:type="dxa"/>
            <w:tcBorders>
              <w:left w:val="nil"/>
              <w:right w:val="nil"/>
            </w:tcBorders>
          </w:tcPr>
          <w:p w:rsidR="00C51D88" w:rsidRDefault="00C51D88">
            <w:pPr>
              <w:pStyle w:val="ConsPlusNormal"/>
            </w:pPr>
          </w:p>
        </w:tc>
      </w:tr>
      <w:tr w:rsidR="00C51D88">
        <w:tblPrEx>
          <w:tblBorders>
            <w:insideH w:val="single" w:sz="4" w:space="0" w:color="auto"/>
          </w:tblBorders>
        </w:tblPrEx>
        <w:tc>
          <w:tcPr>
            <w:tcW w:w="9071" w:type="dxa"/>
            <w:tcBorders>
              <w:left w:val="nil"/>
              <w:bottom w:val="nil"/>
              <w:right w:val="nil"/>
            </w:tcBorders>
          </w:tcPr>
          <w:p w:rsidR="00C51D88" w:rsidRDefault="00C51D88">
            <w:pPr>
              <w:pStyle w:val="ConsPlusNormal"/>
              <w:jc w:val="center"/>
            </w:pPr>
            <w:r>
              <w:t>(наименование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tc>
      </w:tr>
    </w:tbl>
    <w:p w:rsidR="00C51D88" w:rsidRDefault="00C51D8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5208"/>
        <w:gridCol w:w="3288"/>
      </w:tblGrid>
      <w:tr w:rsidR="00C51D88">
        <w:tc>
          <w:tcPr>
            <w:tcW w:w="5760" w:type="dxa"/>
            <w:gridSpan w:val="2"/>
            <w:tcBorders>
              <w:top w:val="single" w:sz="4" w:space="0" w:color="auto"/>
              <w:left w:val="nil"/>
              <w:bottom w:val="single" w:sz="4" w:space="0" w:color="auto"/>
            </w:tcBorders>
          </w:tcPr>
          <w:p w:rsidR="00C51D88" w:rsidRDefault="00C51D88">
            <w:pPr>
              <w:pStyle w:val="ConsPlusNormal"/>
              <w:jc w:val="center"/>
            </w:pPr>
            <w:r>
              <w:t>Наименование позиции</w:t>
            </w:r>
          </w:p>
        </w:tc>
        <w:tc>
          <w:tcPr>
            <w:tcW w:w="3288" w:type="dxa"/>
            <w:tcBorders>
              <w:top w:val="single" w:sz="4" w:space="0" w:color="auto"/>
              <w:bottom w:val="single" w:sz="4" w:space="0" w:color="auto"/>
              <w:right w:val="nil"/>
            </w:tcBorders>
          </w:tcPr>
          <w:p w:rsidR="00C51D88" w:rsidRDefault="00C51D88">
            <w:pPr>
              <w:pStyle w:val="ConsPlusNormal"/>
              <w:jc w:val="center"/>
            </w:pPr>
            <w:r>
              <w:t>Содержание</w:t>
            </w:r>
          </w:p>
        </w:tc>
      </w:tr>
      <w:tr w:rsidR="00C51D88">
        <w:tblPrEx>
          <w:tblBorders>
            <w:insideH w:val="none" w:sz="0" w:space="0" w:color="auto"/>
            <w:insideV w:val="none" w:sz="0" w:space="0" w:color="auto"/>
          </w:tblBorders>
        </w:tblPrEx>
        <w:tc>
          <w:tcPr>
            <w:tcW w:w="552" w:type="dxa"/>
            <w:tcBorders>
              <w:top w:val="single" w:sz="4" w:space="0" w:color="auto"/>
              <w:left w:val="nil"/>
              <w:bottom w:val="nil"/>
              <w:right w:val="nil"/>
            </w:tcBorders>
          </w:tcPr>
          <w:p w:rsidR="00C51D88" w:rsidRDefault="00C51D88">
            <w:pPr>
              <w:pStyle w:val="ConsPlusNormal"/>
              <w:jc w:val="center"/>
            </w:pPr>
            <w:r>
              <w:t>1.</w:t>
            </w:r>
          </w:p>
        </w:tc>
        <w:tc>
          <w:tcPr>
            <w:tcW w:w="5208" w:type="dxa"/>
            <w:tcBorders>
              <w:top w:val="single" w:sz="4" w:space="0" w:color="auto"/>
              <w:left w:val="nil"/>
              <w:bottom w:val="nil"/>
              <w:right w:val="nil"/>
            </w:tcBorders>
          </w:tcPr>
          <w:p w:rsidR="00C51D88" w:rsidRDefault="00C51D88">
            <w:pPr>
              <w:pStyle w:val="ConsPlusNormal"/>
            </w:pPr>
            <w:r>
              <w:t>Вид разрабатываемой документации по планировке территории</w:t>
            </w:r>
          </w:p>
        </w:tc>
        <w:tc>
          <w:tcPr>
            <w:tcW w:w="3288" w:type="dxa"/>
            <w:tcBorders>
              <w:top w:val="single" w:sz="4" w:space="0" w:color="auto"/>
              <w:left w:val="nil"/>
              <w:bottom w:val="nil"/>
              <w:right w:val="nil"/>
            </w:tcBorders>
          </w:tcPr>
          <w:p w:rsidR="00C51D88" w:rsidRDefault="00C51D88">
            <w:pPr>
              <w:pStyle w:val="ConsPlusNormal"/>
            </w:pPr>
          </w:p>
        </w:tc>
      </w:tr>
      <w:tr w:rsidR="00C51D88">
        <w:tblPrEx>
          <w:tblBorders>
            <w:insideH w:val="none" w:sz="0" w:space="0" w:color="auto"/>
            <w:insideV w:val="none" w:sz="0" w:space="0" w:color="auto"/>
          </w:tblBorders>
        </w:tblPrEx>
        <w:tc>
          <w:tcPr>
            <w:tcW w:w="552" w:type="dxa"/>
            <w:tcBorders>
              <w:top w:val="nil"/>
              <w:left w:val="nil"/>
              <w:bottom w:val="nil"/>
              <w:right w:val="nil"/>
            </w:tcBorders>
          </w:tcPr>
          <w:p w:rsidR="00C51D88" w:rsidRDefault="00C51D88">
            <w:pPr>
              <w:pStyle w:val="ConsPlusNormal"/>
              <w:jc w:val="center"/>
            </w:pPr>
            <w:r>
              <w:t>2.</w:t>
            </w:r>
          </w:p>
        </w:tc>
        <w:tc>
          <w:tcPr>
            <w:tcW w:w="5208" w:type="dxa"/>
            <w:tcBorders>
              <w:top w:val="nil"/>
              <w:left w:val="nil"/>
              <w:bottom w:val="nil"/>
              <w:right w:val="nil"/>
            </w:tcBorders>
          </w:tcPr>
          <w:p w:rsidR="00C51D88" w:rsidRDefault="00C51D88">
            <w:pPr>
              <w:pStyle w:val="ConsPlusNormal"/>
            </w:pPr>
            <w:r>
              <w:t>Инициатор подготовки документации по планировке территории</w:t>
            </w:r>
          </w:p>
        </w:tc>
        <w:tc>
          <w:tcPr>
            <w:tcW w:w="3288" w:type="dxa"/>
            <w:tcBorders>
              <w:top w:val="nil"/>
              <w:left w:val="nil"/>
              <w:bottom w:val="nil"/>
              <w:right w:val="nil"/>
            </w:tcBorders>
          </w:tcPr>
          <w:p w:rsidR="00C51D88" w:rsidRDefault="00C51D88">
            <w:pPr>
              <w:pStyle w:val="ConsPlusNormal"/>
            </w:pPr>
          </w:p>
        </w:tc>
      </w:tr>
      <w:tr w:rsidR="00C51D88">
        <w:tblPrEx>
          <w:tblBorders>
            <w:insideH w:val="none" w:sz="0" w:space="0" w:color="auto"/>
            <w:insideV w:val="none" w:sz="0" w:space="0" w:color="auto"/>
          </w:tblBorders>
        </w:tblPrEx>
        <w:tc>
          <w:tcPr>
            <w:tcW w:w="552" w:type="dxa"/>
            <w:tcBorders>
              <w:top w:val="nil"/>
              <w:left w:val="nil"/>
              <w:bottom w:val="nil"/>
              <w:right w:val="nil"/>
            </w:tcBorders>
          </w:tcPr>
          <w:p w:rsidR="00C51D88" w:rsidRDefault="00C51D88">
            <w:pPr>
              <w:pStyle w:val="ConsPlusNormal"/>
              <w:jc w:val="center"/>
            </w:pPr>
            <w:r>
              <w:t>3.</w:t>
            </w:r>
          </w:p>
        </w:tc>
        <w:tc>
          <w:tcPr>
            <w:tcW w:w="5208" w:type="dxa"/>
            <w:tcBorders>
              <w:top w:val="nil"/>
              <w:left w:val="nil"/>
              <w:bottom w:val="nil"/>
              <w:right w:val="nil"/>
            </w:tcBorders>
          </w:tcPr>
          <w:p w:rsidR="00C51D88" w:rsidRDefault="00C51D88">
            <w:pPr>
              <w:pStyle w:val="ConsPlusNormal"/>
            </w:pPr>
            <w:r>
              <w:t>Источник финансирования работ по подготовке документации по планировке территории</w:t>
            </w:r>
          </w:p>
        </w:tc>
        <w:tc>
          <w:tcPr>
            <w:tcW w:w="3288" w:type="dxa"/>
            <w:tcBorders>
              <w:top w:val="nil"/>
              <w:left w:val="nil"/>
              <w:bottom w:val="nil"/>
              <w:right w:val="nil"/>
            </w:tcBorders>
          </w:tcPr>
          <w:p w:rsidR="00C51D88" w:rsidRDefault="00C51D88">
            <w:pPr>
              <w:pStyle w:val="ConsPlusNormal"/>
            </w:pPr>
          </w:p>
        </w:tc>
      </w:tr>
      <w:tr w:rsidR="00C51D88">
        <w:tblPrEx>
          <w:tblBorders>
            <w:insideH w:val="none" w:sz="0" w:space="0" w:color="auto"/>
            <w:insideV w:val="none" w:sz="0" w:space="0" w:color="auto"/>
          </w:tblBorders>
        </w:tblPrEx>
        <w:tc>
          <w:tcPr>
            <w:tcW w:w="552" w:type="dxa"/>
            <w:tcBorders>
              <w:top w:val="nil"/>
              <w:left w:val="nil"/>
              <w:bottom w:val="nil"/>
              <w:right w:val="nil"/>
            </w:tcBorders>
          </w:tcPr>
          <w:p w:rsidR="00C51D88" w:rsidRDefault="00C51D88">
            <w:pPr>
              <w:pStyle w:val="ConsPlusNormal"/>
              <w:jc w:val="center"/>
            </w:pPr>
            <w:r>
              <w:t>4.</w:t>
            </w:r>
          </w:p>
        </w:tc>
        <w:tc>
          <w:tcPr>
            <w:tcW w:w="5208" w:type="dxa"/>
            <w:tcBorders>
              <w:top w:val="nil"/>
              <w:left w:val="nil"/>
              <w:bottom w:val="nil"/>
              <w:right w:val="nil"/>
            </w:tcBorders>
          </w:tcPr>
          <w:p w:rsidR="00C51D88" w:rsidRDefault="00C51D88">
            <w:pPr>
              <w:pStyle w:val="ConsPlusNormal"/>
            </w:pPr>
            <w: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3288" w:type="dxa"/>
            <w:tcBorders>
              <w:top w:val="nil"/>
              <w:left w:val="nil"/>
              <w:bottom w:val="nil"/>
              <w:right w:val="nil"/>
            </w:tcBorders>
          </w:tcPr>
          <w:p w:rsidR="00C51D88" w:rsidRDefault="00C51D88">
            <w:pPr>
              <w:pStyle w:val="ConsPlusNormal"/>
            </w:pPr>
          </w:p>
        </w:tc>
      </w:tr>
      <w:tr w:rsidR="00C51D88">
        <w:tblPrEx>
          <w:tblBorders>
            <w:insideH w:val="none" w:sz="0" w:space="0" w:color="auto"/>
            <w:insideV w:val="none" w:sz="0" w:space="0" w:color="auto"/>
          </w:tblBorders>
        </w:tblPrEx>
        <w:tc>
          <w:tcPr>
            <w:tcW w:w="552" w:type="dxa"/>
            <w:tcBorders>
              <w:top w:val="nil"/>
              <w:left w:val="nil"/>
              <w:bottom w:val="nil"/>
              <w:right w:val="nil"/>
            </w:tcBorders>
          </w:tcPr>
          <w:p w:rsidR="00C51D88" w:rsidRDefault="00C51D88">
            <w:pPr>
              <w:pStyle w:val="ConsPlusNormal"/>
              <w:jc w:val="center"/>
            </w:pPr>
            <w:r>
              <w:t>5.</w:t>
            </w:r>
          </w:p>
        </w:tc>
        <w:tc>
          <w:tcPr>
            <w:tcW w:w="5208" w:type="dxa"/>
            <w:tcBorders>
              <w:top w:val="nil"/>
              <w:left w:val="nil"/>
              <w:bottom w:val="nil"/>
              <w:right w:val="nil"/>
            </w:tcBorders>
          </w:tcPr>
          <w:p w:rsidR="00C51D88" w:rsidRDefault="00C51D88">
            <w:pPr>
              <w:pStyle w:val="ConsPlusNormal"/>
            </w:pPr>
            <w: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288" w:type="dxa"/>
            <w:tcBorders>
              <w:top w:val="nil"/>
              <w:left w:val="nil"/>
              <w:bottom w:val="nil"/>
              <w:right w:val="nil"/>
            </w:tcBorders>
          </w:tcPr>
          <w:p w:rsidR="00C51D88" w:rsidRDefault="00C51D88">
            <w:pPr>
              <w:pStyle w:val="ConsPlusNormal"/>
            </w:pPr>
          </w:p>
        </w:tc>
      </w:tr>
      <w:tr w:rsidR="00C51D88">
        <w:tblPrEx>
          <w:tblBorders>
            <w:insideH w:val="none" w:sz="0" w:space="0" w:color="auto"/>
            <w:insideV w:val="none" w:sz="0" w:space="0" w:color="auto"/>
          </w:tblBorders>
        </w:tblPrEx>
        <w:tc>
          <w:tcPr>
            <w:tcW w:w="552" w:type="dxa"/>
            <w:tcBorders>
              <w:top w:val="nil"/>
              <w:left w:val="nil"/>
              <w:bottom w:val="nil"/>
              <w:right w:val="nil"/>
            </w:tcBorders>
          </w:tcPr>
          <w:p w:rsidR="00C51D88" w:rsidRDefault="00C51D88">
            <w:pPr>
              <w:pStyle w:val="ConsPlusNormal"/>
              <w:jc w:val="center"/>
            </w:pPr>
            <w:r>
              <w:t>6.</w:t>
            </w:r>
          </w:p>
        </w:tc>
        <w:tc>
          <w:tcPr>
            <w:tcW w:w="5208" w:type="dxa"/>
            <w:tcBorders>
              <w:top w:val="nil"/>
              <w:left w:val="nil"/>
              <w:bottom w:val="nil"/>
              <w:right w:val="nil"/>
            </w:tcBorders>
          </w:tcPr>
          <w:p w:rsidR="00C51D88" w:rsidRDefault="00C51D88">
            <w:pPr>
              <w:pStyle w:val="ConsPlusNormal"/>
            </w:pPr>
            <w:r>
              <w:t>Состав документации по планировке территории</w:t>
            </w:r>
          </w:p>
        </w:tc>
        <w:tc>
          <w:tcPr>
            <w:tcW w:w="3288" w:type="dxa"/>
            <w:tcBorders>
              <w:top w:val="nil"/>
              <w:left w:val="nil"/>
              <w:bottom w:val="nil"/>
              <w:right w:val="nil"/>
            </w:tcBorders>
          </w:tcPr>
          <w:p w:rsidR="00C51D88" w:rsidRDefault="00C51D88">
            <w:pPr>
              <w:pStyle w:val="ConsPlusNormal"/>
            </w:pPr>
          </w:p>
        </w:tc>
      </w:tr>
      <w:tr w:rsidR="00C51D88">
        <w:tblPrEx>
          <w:tblBorders>
            <w:insideH w:val="none" w:sz="0" w:space="0" w:color="auto"/>
            <w:insideV w:val="none" w:sz="0" w:space="0" w:color="auto"/>
          </w:tblBorders>
        </w:tblPrEx>
        <w:tc>
          <w:tcPr>
            <w:tcW w:w="552" w:type="dxa"/>
            <w:tcBorders>
              <w:top w:val="nil"/>
              <w:left w:val="nil"/>
              <w:bottom w:val="nil"/>
              <w:right w:val="nil"/>
            </w:tcBorders>
          </w:tcPr>
          <w:p w:rsidR="00C51D88" w:rsidRDefault="00C51D88">
            <w:pPr>
              <w:pStyle w:val="ConsPlusNormal"/>
              <w:jc w:val="center"/>
            </w:pPr>
            <w:r>
              <w:t>7.</w:t>
            </w:r>
          </w:p>
        </w:tc>
        <w:tc>
          <w:tcPr>
            <w:tcW w:w="5208" w:type="dxa"/>
            <w:tcBorders>
              <w:top w:val="nil"/>
              <w:left w:val="nil"/>
              <w:bottom w:val="nil"/>
              <w:right w:val="nil"/>
            </w:tcBorders>
          </w:tcPr>
          <w:p w:rsidR="00C51D88" w:rsidRDefault="00C51D88">
            <w:pPr>
              <w:pStyle w:val="ConsPlusNormal"/>
            </w:pPr>
            <w:r>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w="3288" w:type="dxa"/>
            <w:tcBorders>
              <w:top w:val="nil"/>
              <w:left w:val="nil"/>
              <w:bottom w:val="nil"/>
              <w:right w:val="nil"/>
            </w:tcBorders>
          </w:tcPr>
          <w:p w:rsidR="00C51D88" w:rsidRDefault="00C51D88">
            <w:pPr>
              <w:pStyle w:val="ConsPlusNormal"/>
            </w:pPr>
          </w:p>
        </w:tc>
      </w:tr>
      <w:tr w:rsidR="00C51D88">
        <w:tblPrEx>
          <w:tblBorders>
            <w:insideH w:val="none" w:sz="0" w:space="0" w:color="auto"/>
            <w:insideV w:val="none" w:sz="0" w:space="0" w:color="auto"/>
          </w:tblBorders>
        </w:tblPrEx>
        <w:tc>
          <w:tcPr>
            <w:tcW w:w="552" w:type="dxa"/>
            <w:tcBorders>
              <w:top w:val="nil"/>
              <w:left w:val="nil"/>
              <w:bottom w:val="nil"/>
              <w:right w:val="nil"/>
            </w:tcBorders>
          </w:tcPr>
          <w:p w:rsidR="00C51D88" w:rsidRDefault="00C51D88">
            <w:pPr>
              <w:pStyle w:val="ConsPlusNormal"/>
              <w:jc w:val="center"/>
            </w:pPr>
            <w:r>
              <w:t>8.</w:t>
            </w:r>
          </w:p>
        </w:tc>
        <w:tc>
          <w:tcPr>
            <w:tcW w:w="5208" w:type="dxa"/>
            <w:tcBorders>
              <w:top w:val="nil"/>
              <w:left w:val="nil"/>
              <w:bottom w:val="nil"/>
              <w:right w:val="nil"/>
            </w:tcBorders>
          </w:tcPr>
          <w:p w:rsidR="00C51D88" w:rsidRDefault="00C51D88">
            <w:pPr>
              <w:pStyle w:val="ConsPlusNormal"/>
            </w:pPr>
            <w:r>
              <w:t>Цель подготовки документации по планировке территории</w:t>
            </w:r>
          </w:p>
        </w:tc>
        <w:tc>
          <w:tcPr>
            <w:tcW w:w="3288" w:type="dxa"/>
            <w:tcBorders>
              <w:top w:val="nil"/>
              <w:left w:val="nil"/>
              <w:bottom w:val="nil"/>
              <w:right w:val="nil"/>
            </w:tcBorders>
          </w:tcPr>
          <w:p w:rsidR="00C51D88" w:rsidRDefault="00C51D88">
            <w:pPr>
              <w:pStyle w:val="ConsPlusNormal"/>
            </w:pPr>
          </w:p>
        </w:tc>
      </w:tr>
    </w:tbl>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right"/>
        <w:outlineLvl w:val="1"/>
      </w:pPr>
      <w:r>
        <w:t>Приложение N 2</w:t>
      </w:r>
    </w:p>
    <w:p w:rsidR="00C51D88" w:rsidRDefault="00C51D88">
      <w:pPr>
        <w:pStyle w:val="ConsPlusNormal"/>
        <w:jc w:val="right"/>
      </w:pPr>
      <w:r>
        <w:t>к Правилам подготовки документации</w:t>
      </w:r>
    </w:p>
    <w:p w:rsidR="00C51D88" w:rsidRDefault="00C51D88">
      <w:pPr>
        <w:pStyle w:val="ConsPlusNormal"/>
        <w:jc w:val="right"/>
      </w:pPr>
      <w:r>
        <w:t>по планировке территории, подготовка</w:t>
      </w:r>
    </w:p>
    <w:p w:rsidR="00C51D88" w:rsidRDefault="00C51D88">
      <w:pPr>
        <w:pStyle w:val="ConsPlusNormal"/>
        <w:jc w:val="right"/>
      </w:pPr>
      <w:r>
        <w:t>которой осуществляется на основании</w:t>
      </w:r>
    </w:p>
    <w:p w:rsidR="00C51D88" w:rsidRDefault="00C51D88">
      <w:pPr>
        <w:pStyle w:val="ConsPlusNormal"/>
        <w:jc w:val="right"/>
      </w:pPr>
      <w:r>
        <w:t>решений уполномоченных федеральных</w:t>
      </w:r>
    </w:p>
    <w:p w:rsidR="00C51D88" w:rsidRDefault="00C51D88">
      <w:pPr>
        <w:pStyle w:val="ConsPlusNormal"/>
        <w:jc w:val="right"/>
      </w:pPr>
      <w:r>
        <w:t>органов исполнительной власти,</w:t>
      </w:r>
    </w:p>
    <w:p w:rsidR="00C51D88" w:rsidRDefault="00C51D88">
      <w:pPr>
        <w:pStyle w:val="ConsPlusNormal"/>
        <w:jc w:val="right"/>
      </w:pPr>
      <w:r>
        <w:t>исполнительных органов субъектов</w:t>
      </w:r>
    </w:p>
    <w:p w:rsidR="00C51D88" w:rsidRDefault="00C51D88">
      <w:pPr>
        <w:pStyle w:val="ConsPlusNormal"/>
        <w:jc w:val="right"/>
      </w:pPr>
      <w:r>
        <w:t>Российской Федерации и органов</w:t>
      </w:r>
    </w:p>
    <w:p w:rsidR="00C51D88" w:rsidRDefault="00C51D88">
      <w:pPr>
        <w:pStyle w:val="ConsPlusNormal"/>
        <w:jc w:val="right"/>
      </w:pPr>
      <w:r>
        <w:t>местного самоуправления, принятия</w:t>
      </w:r>
    </w:p>
    <w:p w:rsidR="00C51D88" w:rsidRDefault="00C51D88">
      <w:pPr>
        <w:pStyle w:val="ConsPlusNormal"/>
        <w:jc w:val="right"/>
      </w:pPr>
      <w:r>
        <w:t>решения об утверждении документации</w:t>
      </w:r>
    </w:p>
    <w:p w:rsidR="00C51D88" w:rsidRDefault="00C51D88">
      <w:pPr>
        <w:pStyle w:val="ConsPlusNormal"/>
        <w:jc w:val="right"/>
      </w:pPr>
      <w:r>
        <w:t>по планировке территории, внесения</w:t>
      </w:r>
    </w:p>
    <w:p w:rsidR="00C51D88" w:rsidRDefault="00C51D88">
      <w:pPr>
        <w:pStyle w:val="ConsPlusNormal"/>
        <w:jc w:val="right"/>
      </w:pPr>
      <w:r>
        <w:t>изменений в такую документацию, отмены</w:t>
      </w:r>
    </w:p>
    <w:p w:rsidR="00C51D88" w:rsidRDefault="00C51D88">
      <w:pPr>
        <w:pStyle w:val="ConsPlusNormal"/>
        <w:jc w:val="right"/>
      </w:pPr>
      <w:r>
        <w:t>такой документации или ее отдельных</w:t>
      </w:r>
    </w:p>
    <w:p w:rsidR="00C51D88" w:rsidRDefault="00C51D88">
      <w:pPr>
        <w:pStyle w:val="ConsPlusNormal"/>
        <w:jc w:val="right"/>
      </w:pPr>
      <w:r>
        <w:t>частей, признания отдельных частей</w:t>
      </w:r>
    </w:p>
    <w:p w:rsidR="00C51D88" w:rsidRDefault="00C51D88">
      <w:pPr>
        <w:pStyle w:val="ConsPlusNormal"/>
        <w:jc w:val="right"/>
      </w:pPr>
      <w:r>
        <w:t>такой документации не подлежащими</w:t>
      </w:r>
    </w:p>
    <w:p w:rsidR="00C51D88" w:rsidRDefault="00C51D88">
      <w:pPr>
        <w:pStyle w:val="ConsPlusNormal"/>
        <w:jc w:val="right"/>
      </w:pPr>
      <w:r>
        <w:t>применению, а также подготовки</w:t>
      </w:r>
    </w:p>
    <w:p w:rsidR="00C51D88" w:rsidRDefault="00C51D88">
      <w:pPr>
        <w:pStyle w:val="ConsPlusNormal"/>
        <w:jc w:val="right"/>
      </w:pPr>
      <w:r>
        <w:t>и утверждения проекта планировки</w:t>
      </w:r>
    </w:p>
    <w:p w:rsidR="00C51D88" w:rsidRDefault="00C51D88">
      <w:pPr>
        <w:pStyle w:val="ConsPlusNormal"/>
        <w:jc w:val="right"/>
      </w:pPr>
      <w:r>
        <w:t>территории в отношении территорий</w:t>
      </w:r>
    </w:p>
    <w:p w:rsidR="00C51D88" w:rsidRDefault="00C51D88">
      <w:pPr>
        <w:pStyle w:val="ConsPlusNormal"/>
        <w:jc w:val="right"/>
      </w:pPr>
      <w:r>
        <w:t>исторических поселений федерального</w:t>
      </w:r>
    </w:p>
    <w:p w:rsidR="00C51D88" w:rsidRDefault="00C51D88">
      <w:pPr>
        <w:pStyle w:val="ConsPlusNormal"/>
        <w:jc w:val="right"/>
      </w:pPr>
      <w:r>
        <w:t>и регионального значения</w:t>
      </w:r>
    </w:p>
    <w:p w:rsidR="00C51D88" w:rsidRDefault="00C51D88">
      <w:pPr>
        <w:pStyle w:val="ConsPlusNormal"/>
        <w:jc w:val="both"/>
      </w:pPr>
    </w:p>
    <w:p w:rsidR="00C51D88" w:rsidRDefault="00C51D88">
      <w:pPr>
        <w:pStyle w:val="ConsPlusTitle"/>
        <w:jc w:val="center"/>
      </w:pPr>
      <w:bookmarkStart w:id="42" w:name="P382"/>
      <w:bookmarkEnd w:id="42"/>
      <w:r>
        <w:t>ПРАВИЛА</w:t>
      </w:r>
    </w:p>
    <w:p w:rsidR="00C51D88" w:rsidRDefault="00C51D88">
      <w:pPr>
        <w:pStyle w:val="ConsPlusTitle"/>
        <w:jc w:val="center"/>
      </w:pPr>
      <w:r>
        <w:t>ЗАПОЛНЕНИЯ ПРОЕКТА ЗАДАНИЯ НА РАЗРАБОТКУ ДОКУМЕНТАЦИИ</w:t>
      </w:r>
    </w:p>
    <w:p w:rsidR="00C51D88" w:rsidRDefault="00C51D88">
      <w:pPr>
        <w:pStyle w:val="ConsPlusTitle"/>
        <w:jc w:val="center"/>
      </w:pPr>
      <w:r>
        <w:t>ПО ПЛАНИРОВКЕ ТЕРРИТОРИИ, ОСУЩЕСТВЛЯЕМУЮ НА ОСНОВАНИИ</w:t>
      </w:r>
    </w:p>
    <w:p w:rsidR="00C51D88" w:rsidRDefault="00C51D88">
      <w:pPr>
        <w:pStyle w:val="ConsPlusTitle"/>
        <w:jc w:val="center"/>
      </w:pPr>
      <w:r>
        <w:t>РЕШЕНИЙ УПОЛНОМОЧЕННЫХ ФЕДЕРАЛЬНЫХ ОРГАНОВ ИСПОЛНИТЕЛЬНОЙ</w:t>
      </w:r>
    </w:p>
    <w:p w:rsidR="00C51D88" w:rsidRDefault="00C51D88">
      <w:pPr>
        <w:pStyle w:val="ConsPlusTitle"/>
        <w:jc w:val="center"/>
      </w:pPr>
      <w:r>
        <w:t>ВЛАСТИ, ИСПОЛНИТЕЛЬНЫХ ОРГАНОВ СУБЪЕКТОВ РОССИЙСКОЙ</w:t>
      </w:r>
    </w:p>
    <w:p w:rsidR="00C51D88" w:rsidRDefault="00C51D88">
      <w:pPr>
        <w:pStyle w:val="ConsPlusTitle"/>
        <w:jc w:val="center"/>
      </w:pPr>
      <w:r>
        <w:t>ФЕДЕРАЦИИ И ОРГАНОВ МЕСТНОГО САМОУПРАВЛЕНИЯ</w:t>
      </w:r>
    </w:p>
    <w:p w:rsidR="00C51D88" w:rsidRDefault="00C51D88">
      <w:pPr>
        <w:pStyle w:val="ConsPlusNormal"/>
        <w:jc w:val="both"/>
      </w:pPr>
    </w:p>
    <w:p w:rsidR="00C51D88" w:rsidRDefault="00C51D88">
      <w:pPr>
        <w:pStyle w:val="ConsPlusNormal"/>
        <w:ind w:firstLine="540"/>
        <w:jc w:val="both"/>
      </w:pPr>
      <w:r>
        <w:t>1. Позиция "Вид разрабатываемой документации по планировке территории" содержит информацию о разработке одного из следующих документов:</w:t>
      </w:r>
    </w:p>
    <w:p w:rsidR="00C51D88" w:rsidRDefault="00C51D88">
      <w:pPr>
        <w:pStyle w:val="ConsPlusNormal"/>
        <w:spacing w:before="220"/>
        <w:ind w:firstLine="540"/>
        <w:jc w:val="both"/>
      </w:pPr>
      <w:r>
        <w:t>а) проект планировки территории;</w:t>
      </w:r>
    </w:p>
    <w:p w:rsidR="00C51D88" w:rsidRDefault="00C51D88">
      <w:pPr>
        <w:pStyle w:val="ConsPlusNormal"/>
        <w:spacing w:before="220"/>
        <w:ind w:firstLine="540"/>
        <w:jc w:val="both"/>
      </w:pPr>
      <w:r>
        <w:t>б) проект межевания территории в составе проекта планировки территории;</w:t>
      </w:r>
    </w:p>
    <w:p w:rsidR="00C51D88" w:rsidRDefault="00C51D88">
      <w:pPr>
        <w:pStyle w:val="ConsPlusNormal"/>
        <w:spacing w:before="220"/>
        <w:ind w:firstLine="540"/>
        <w:jc w:val="both"/>
      </w:pPr>
      <w:r>
        <w:t>в) проект межевания территории в виде отдельного документа, подготовленный на основе ранее утвержденного проекта планировки территории;</w:t>
      </w:r>
    </w:p>
    <w:p w:rsidR="00C51D88" w:rsidRDefault="00C51D88">
      <w:pPr>
        <w:pStyle w:val="ConsPlusNormal"/>
        <w:spacing w:before="220"/>
        <w:ind w:firstLine="540"/>
        <w:jc w:val="both"/>
      </w:pPr>
      <w:r>
        <w:t>г) проект межевания территории в виде отдельного документа.</w:t>
      </w:r>
    </w:p>
    <w:p w:rsidR="00C51D88" w:rsidRDefault="00C51D88">
      <w:pPr>
        <w:pStyle w:val="ConsPlusNormal"/>
        <w:spacing w:before="220"/>
        <w:ind w:firstLine="540"/>
        <w:jc w:val="both"/>
      </w:pPr>
      <w:r>
        <w:t>2. Позиция "Инициатор подготовки документации по планировке территории" содержит следующую информацию об одном из заинтересованных в строительстве, реконструкции объекта капитального строительства органов или лиц:</w:t>
      </w:r>
    </w:p>
    <w:p w:rsidR="00C51D88" w:rsidRDefault="00C51D88">
      <w:pPr>
        <w:pStyle w:val="ConsPlusNormal"/>
        <w:spacing w:before="220"/>
        <w:ind w:firstLine="540"/>
        <w:jc w:val="both"/>
      </w:pPr>
      <w:r>
        <w:t>а) полное наименование федерального органа исполнительной власти;</w:t>
      </w:r>
    </w:p>
    <w:p w:rsidR="00C51D88" w:rsidRDefault="00C51D88">
      <w:pPr>
        <w:pStyle w:val="ConsPlusNormal"/>
        <w:spacing w:before="220"/>
        <w:ind w:firstLine="540"/>
        <w:jc w:val="both"/>
      </w:pPr>
      <w:r>
        <w:t>б) полное наименование исполнительного органа субъекта Российской Федерации;</w:t>
      </w:r>
    </w:p>
    <w:p w:rsidR="00C51D88" w:rsidRDefault="00C51D88">
      <w:pPr>
        <w:pStyle w:val="ConsPlusNormal"/>
        <w:spacing w:before="220"/>
        <w:ind w:firstLine="540"/>
        <w:jc w:val="both"/>
      </w:pPr>
      <w:r>
        <w:t>в) полное наименование органа местного самоуправления;</w:t>
      </w:r>
    </w:p>
    <w:p w:rsidR="00C51D88" w:rsidRDefault="00C51D88">
      <w:pPr>
        <w:pStyle w:val="ConsPlusNormal"/>
        <w:spacing w:before="220"/>
        <w:ind w:firstLine="540"/>
        <w:jc w:val="both"/>
      </w:pPr>
      <w:r>
        <w:t xml:space="preserve">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w:t>
      </w:r>
      <w:r>
        <w:lastRenderedPageBreak/>
        <w:t>юридического лица, место нахождения, адрес и электронная почта юридического лица;</w:t>
      </w:r>
    </w:p>
    <w:p w:rsidR="00C51D88" w:rsidRDefault="00C51D88">
      <w:pPr>
        <w:pStyle w:val="ConsPlusNormal"/>
        <w:spacing w:before="220"/>
        <w:ind w:firstLine="540"/>
        <w:jc w:val="both"/>
      </w:pPr>
      <w:r>
        <w:t>д) фамилия, имя, отчество (при наличии), адрес места регистрации, паспортные данные и электронная почта физического лица.</w:t>
      </w:r>
    </w:p>
    <w:p w:rsidR="00C51D88" w:rsidRDefault="00C51D88">
      <w:pPr>
        <w:pStyle w:val="ConsPlusNormal"/>
        <w:spacing w:before="220"/>
        <w:ind w:firstLine="540"/>
        <w:jc w:val="both"/>
      </w:pPr>
      <w:r>
        <w:t>3. Позиция "Источник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rsidR="00C51D88" w:rsidRDefault="00C51D88">
      <w:pPr>
        <w:pStyle w:val="ConsPlusNormal"/>
        <w:spacing w:before="220"/>
        <w:ind w:firstLine="540"/>
        <w:jc w:val="both"/>
      </w:pPr>
      <w:r>
        <w:t>а) 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C51D88" w:rsidRDefault="00C51D88">
      <w:pPr>
        <w:pStyle w:val="ConsPlusNormal"/>
        <w:spacing w:before="220"/>
        <w:ind w:firstLine="540"/>
        <w:jc w:val="both"/>
      </w:pPr>
      <w: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C51D88" w:rsidRDefault="00C51D88">
      <w:pPr>
        <w:pStyle w:val="ConsPlusNormal"/>
        <w:spacing w:before="220"/>
        <w:ind w:firstLine="540"/>
        <w:jc w:val="both"/>
      </w:pPr>
      <w:r>
        <w:t>4. Позиция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w:t>
      </w:r>
    </w:p>
    <w:p w:rsidR="00C51D88" w:rsidRDefault="00C51D88">
      <w:pPr>
        <w:pStyle w:val="ConsPlusNormal"/>
        <w:spacing w:before="220"/>
        <w:ind w:firstLine="540"/>
        <w:jc w:val="both"/>
      </w:pPr>
      <w: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C51D88" w:rsidRDefault="00C51D88">
      <w:pPr>
        <w:pStyle w:val="ConsPlusNormal"/>
        <w:spacing w:before="220"/>
        <w:ind w:firstLine="540"/>
        <w:jc w:val="both"/>
      </w:pPr>
      <w: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w:t>
      </w:r>
      <w:hyperlink r:id="rId81">
        <w:r>
          <w:rPr>
            <w:color w:val="0000FF"/>
          </w:rPr>
          <w:t>части 14 статьи 9</w:t>
        </w:r>
      </w:hyperlink>
      <w:r>
        <w:t xml:space="preserve"> Градостроительного кодекса Российской Федерации.</w:t>
      </w:r>
    </w:p>
    <w:p w:rsidR="00C51D88" w:rsidRDefault="00C51D88">
      <w:pPr>
        <w:pStyle w:val="ConsPlusNormal"/>
        <w:spacing w:before="220"/>
        <w:ind w:firstLine="540"/>
        <w:jc w:val="both"/>
      </w:pPr>
      <w:r>
        <w:t>5. Позиция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содержит информацию о перечне поселений, муниципальных округов, городских округов, муниципальных районов, субъектов Российской Федерации, в границах территорий которых планируется к размещению объект капитального строительства.</w:t>
      </w:r>
    </w:p>
    <w:p w:rsidR="00C51D88" w:rsidRDefault="00C51D88">
      <w:pPr>
        <w:pStyle w:val="ConsPlusNormal"/>
        <w:spacing w:before="220"/>
        <w:ind w:firstLine="540"/>
        <w:jc w:val="both"/>
      </w:pPr>
      <w: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наименования муниципальных образований, населенных пунктов, за исключением случая, указанного в </w:t>
      </w:r>
      <w:hyperlink r:id="rId82">
        <w:r>
          <w:rPr>
            <w:color w:val="0000FF"/>
          </w:rPr>
          <w:t>части 14 статьи 9</w:t>
        </w:r>
      </w:hyperlink>
      <w:r>
        <w:t xml:space="preserve"> Градостроительного кодекса Российской Федерации, субъекты Российской Федерации, в отношении территорий которых осуществляется подготовка документации по планировке территории, указываются в соответствии с документами </w:t>
      </w:r>
      <w:r>
        <w:lastRenderedPageBreak/>
        <w:t>территориального планирования.</w:t>
      </w:r>
    </w:p>
    <w:p w:rsidR="00C51D88" w:rsidRDefault="00C51D88">
      <w:pPr>
        <w:pStyle w:val="ConsPlusNormal"/>
        <w:spacing w:before="220"/>
        <w:ind w:firstLine="540"/>
        <w:jc w:val="both"/>
      </w:pPr>
      <w:r>
        <w:t xml:space="preserve">6. Позиция "Состав документации по планировке территории" содержит информацию о составе документации по планировке территории, соответствующей требованиям Градостроительного </w:t>
      </w:r>
      <w:hyperlink r:id="rId83">
        <w:r>
          <w:rPr>
            <w:color w:val="0000FF"/>
          </w:rPr>
          <w:t>кодекса</w:t>
        </w:r>
      </w:hyperlink>
      <w:r>
        <w:t xml:space="preserve">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C51D88" w:rsidRDefault="00C51D88">
      <w:pPr>
        <w:pStyle w:val="ConsPlusNormal"/>
        <w:spacing w:before="220"/>
        <w:ind w:firstLine="540"/>
        <w:jc w:val="both"/>
      </w:pPr>
      <w:r>
        <w:t>7. Позиция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
    <w:p w:rsidR="00C51D88" w:rsidRDefault="00C51D88">
      <w:pPr>
        <w:pStyle w:val="ConsPlusNormal"/>
        <w:spacing w:before="220"/>
        <w:ind w:firstLine="540"/>
        <w:jc w:val="both"/>
      </w:pPr>
      <w:r>
        <w:t xml:space="preserve">8. Позиция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w:t>
      </w:r>
      <w:hyperlink r:id="rId84">
        <w:r>
          <w:rPr>
            <w:color w:val="0000FF"/>
          </w:rPr>
          <w:t>кодексом</w:t>
        </w:r>
      </w:hyperlink>
      <w:r>
        <w:t xml:space="preserve"> Российской Федерации и нормативными правовыми актами Российской Федерации.</w:t>
      </w: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both"/>
      </w:pPr>
    </w:p>
    <w:p w:rsidR="00C51D88" w:rsidRDefault="00C51D88">
      <w:pPr>
        <w:pStyle w:val="ConsPlusNormal"/>
        <w:jc w:val="right"/>
        <w:outlineLvl w:val="0"/>
      </w:pPr>
      <w:r>
        <w:t>Приложение</w:t>
      </w:r>
    </w:p>
    <w:p w:rsidR="00C51D88" w:rsidRDefault="00C51D88">
      <w:pPr>
        <w:pStyle w:val="ConsPlusNormal"/>
        <w:jc w:val="right"/>
      </w:pPr>
      <w:r>
        <w:t>к постановлению Правительства</w:t>
      </w:r>
    </w:p>
    <w:p w:rsidR="00C51D88" w:rsidRDefault="00C51D88">
      <w:pPr>
        <w:pStyle w:val="ConsPlusNormal"/>
        <w:jc w:val="right"/>
      </w:pPr>
      <w:r>
        <w:t>Российской Федерации</w:t>
      </w:r>
    </w:p>
    <w:p w:rsidR="00C51D88" w:rsidRDefault="00C51D88">
      <w:pPr>
        <w:pStyle w:val="ConsPlusNormal"/>
        <w:jc w:val="right"/>
      </w:pPr>
      <w:r>
        <w:t>от 2 февраля 2024 г. N 112</w:t>
      </w:r>
    </w:p>
    <w:p w:rsidR="00C51D88" w:rsidRDefault="00C51D88">
      <w:pPr>
        <w:pStyle w:val="ConsPlusNormal"/>
        <w:jc w:val="both"/>
      </w:pPr>
    </w:p>
    <w:p w:rsidR="00C51D88" w:rsidRDefault="00C51D88">
      <w:pPr>
        <w:pStyle w:val="ConsPlusTitle"/>
        <w:jc w:val="center"/>
      </w:pPr>
      <w:bookmarkStart w:id="43" w:name="P421"/>
      <w:bookmarkEnd w:id="43"/>
      <w:r>
        <w:t>ПЕРЕЧЕНЬ</w:t>
      </w:r>
    </w:p>
    <w:p w:rsidR="00C51D88" w:rsidRDefault="00C51D88">
      <w:pPr>
        <w:pStyle w:val="ConsPlusTitle"/>
        <w:jc w:val="center"/>
      </w:pPr>
      <w:r>
        <w:t>УТРАТИВШИХ СИЛУ АКТОВ И ОТДЕЛЬНЫХ ПОЛОЖЕНИЙ АКТОВ</w:t>
      </w:r>
    </w:p>
    <w:p w:rsidR="00C51D88" w:rsidRDefault="00C51D88">
      <w:pPr>
        <w:pStyle w:val="ConsPlusTitle"/>
        <w:jc w:val="center"/>
      </w:pPr>
      <w:r>
        <w:t>ПРАВИТЕЛЬСТВА РОССИЙСКОЙ ФЕДЕРАЦИИ</w:t>
      </w:r>
    </w:p>
    <w:p w:rsidR="00C51D88" w:rsidRDefault="00C51D88">
      <w:pPr>
        <w:pStyle w:val="ConsPlusNormal"/>
        <w:jc w:val="both"/>
      </w:pPr>
    </w:p>
    <w:p w:rsidR="00C51D88" w:rsidRDefault="00C51D88">
      <w:pPr>
        <w:pStyle w:val="ConsPlusNormal"/>
        <w:ind w:firstLine="540"/>
        <w:jc w:val="both"/>
      </w:pPr>
      <w:r>
        <w:t xml:space="preserve">1. </w:t>
      </w:r>
      <w:hyperlink r:id="rId85">
        <w:r>
          <w:rPr>
            <w:color w:val="0000FF"/>
          </w:rPr>
          <w:t>Постановление</w:t>
        </w:r>
      </w:hyperlink>
      <w:r>
        <w:t xml:space="preserve"> Правительства Российской Федерации от 7 ноября 2008 г. N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 (Собрание законодательства Российской Федерации, 2008, N 46, ст. 5344).</w:t>
      </w:r>
    </w:p>
    <w:p w:rsidR="00C51D88" w:rsidRDefault="00C51D88">
      <w:pPr>
        <w:pStyle w:val="ConsPlusNormal"/>
        <w:spacing w:before="220"/>
        <w:ind w:firstLine="540"/>
        <w:jc w:val="both"/>
      </w:pPr>
      <w:r>
        <w:t xml:space="preserve">2. </w:t>
      </w:r>
      <w:hyperlink r:id="rId86">
        <w:r>
          <w:rPr>
            <w:color w:val="0000FF"/>
          </w:rPr>
          <w:t>Пункт 20</w:t>
        </w:r>
      </w:hyperlink>
      <w:r>
        <w:t xml:space="preserve"> изменений,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 утвержденных постановлением Правительства Российской Федерации от 15 февраля 2011 г. N 78 "О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 (Собрание законодательства Российской Федерации, 2011, N 9, ст. 1246).</w:t>
      </w:r>
    </w:p>
    <w:p w:rsidR="00C51D88" w:rsidRDefault="00C51D88">
      <w:pPr>
        <w:pStyle w:val="ConsPlusNormal"/>
        <w:spacing w:before="220"/>
        <w:ind w:firstLine="540"/>
        <w:jc w:val="both"/>
      </w:pPr>
      <w:r>
        <w:t xml:space="preserve">3. </w:t>
      </w:r>
      <w:hyperlink r:id="rId87">
        <w:r>
          <w:rPr>
            <w:color w:val="0000FF"/>
          </w:rPr>
          <w:t>Пункт 18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2014 г. N 230 "О внесении изменений в некоторые акты Правительства Российской Федерации" (Собрание законодательства Российской Федерации, 2014, N 14, ст. 1627).</w:t>
      </w:r>
    </w:p>
    <w:p w:rsidR="00C51D88" w:rsidRDefault="00C51D88">
      <w:pPr>
        <w:pStyle w:val="ConsPlusNormal"/>
        <w:spacing w:before="220"/>
        <w:ind w:firstLine="540"/>
        <w:jc w:val="both"/>
      </w:pPr>
      <w:r>
        <w:lastRenderedPageBreak/>
        <w:t xml:space="preserve">4. </w:t>
      </w:r>
      <w:hyperlink r:id="rId88">
        <w:r>
          <w:rPr>
            <w:color w:val="0000FF"/>
          </w:rPr>
          <w:t>Постановление</w:t>
        </w:r>
      </w:hyperlink>
      <w:r>
        <w:t xml:space="preserve">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(Собрание законодательства Российской Федерации, 2017, N 31, ст. 4940).</w:t>
      </w:r>
    </w:p>
    <w:p w:rsidR="00C51D88" w:rsidRDefault="00C51D88">
      <w:pPr>
        <w:pStyle w:val="ConsPlusNormal"/>
        <w:spacing w:before="220"/>
        <w:ind w:firstLine="540"/>
        <w:jc w:val="both"/>
      </w:pPr>
      <w:r>
        <w:t xml:space="preserve">5. </w:t>
      </w:r>
      <w:hyperlink r:id="rId89">
        <w:r>
          <w:rPr>
            <w:color w:val="0000FF"/>
          </w:rPr>
          <w:t>Постановление</w:t>
        </w:r>
      </w:hyperlink>
      <w:r>
        <w:t xml:space="preserve">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 (Собрание законодательства Российской Федерации, 2017, N 32, ст. 5071).</w:t>
      </w:r>
    </w:p>
    <w:p w:rsidR="00C51D88" w:rsidRDefault="00C51D88">
      <w:pPr>
        <w:pStyle w:val="ConsPlusNormal"/>
        <w:spacing w:before="220"/>
        <w:ind w:firstLine="540"/>
        <w:jc w:val="both"/>
      </w:pPr>
      <w:r>
        <w:t xml:space="preserve">6. </w:t>
      </w:r>
      <w:hyperlink r:id="rId90">
        <w:r>
          <w:rPr>
            <w:color w:val="0000FF"/>
          </w:rPr>
          <w:t>Пункт 11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июня 2019 г. N 781 "О внесении изменений в некоторые акты Правительства Российской Федерации" (Собрание законодательства Российской Федерации, 2019, N 26, ст. 3436).</w:t>
      </w:r>
    </w:p>
    <w:p w:rsidR="00C51D88" w:rsidRDefault="00C51D88">
      <w:pPr>
        <w:pStyle w:val="ConsPlusNormal"/>
        <w:spacing w:before="220"/>
        <w:ind w:firstLine="540"/>
        <w:jc w:val="both"/>
      </w:pPr>
      <w:r>
        <w:t xml:space="preserve">7. </w:t>
      </w:r>
      <w:hyperlink r:id="rId91">
        <w:r>
          <w:rPr>
            <w:color w:val="0000FF"/>
          </w:rPr>
          <w:t>Постановление</w:t>
        </w:r>
      </w:hyperlink>
      <w:r>
        <w:t xml:space="preserve"> Правительства Российской Федерации от 8 августа 2019 г. N 1034 "Об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(Собрание законодательства Российской Федерации, 2019, N 33, ст. 4822).</w:t>
      </w:r>
    </w:p>
    <w:p w:rsidR="00C51D88" w:rsidRDefault="00C51D88">
      <w:pPr>
        <w:pStyle w:val="ConsPlusNormal"/>
        <w:spacing w:before="220"/>
        <w:ind w:firstLine="540"/>
        <w:jc w:val="both"/>
      </w:pPr>
      <w:r>
        <w:t xml:space="preserve">8. </w:t>
      </w:r>
      <w:hyperlink r:id="rId92">
        <w:r>
          <w:rPr>
            <w:color w:val="0000FF"/>
          </w:rPr>
          <w:t>Постановление</w:t>
        </w:r>
      </w:hyperlink>
      <w:r>
        <w:t xml:space="preserve"> Правительства Российской Федерации от 1 октября 2020 г. N 1591 "Об утверждении Правил внесения изменений в документацию по планировке территории, указанную в части 18 статьи 45 Градостроительного кодекса Российской Федерации, отмены такой документации или ее отдельных частей,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(Собрание законодательства Российской Федерации, 2020, N 41, ст. 6433).</w:t>
      </w:r>
    </w:p>
    <w:p w:rsidR="00C51D88" w:rsidRDefault="00C51D88">
      <w:pPr>
        <w:pStyle w:val="ConsPlusNormal"/>
        <w:spacing w:before="220"/>
        <w:ind w:firstLine="540"/>
        <w:jc w:val="both"/>
      </w:pPr>
      <w:r>
        <w:t xml:space="preserve">9. </w:t>
      </w:r>
      <w:hyperlink r:id="rId93">
        <w:r>
          <w:rPr>
            <w:color w:val="0000FF"/>
          </w:rPr>
          <w:t>Постановление</w:t>
        </w:r>
      </w:hyperlink>
      <w:r>
        <w:t xml:space="preserve"> Правительства Российской Федерации от 3 октября 2020 г. N 1597 "О внесении изменений в Правила подготовки и утверждения проекта планировки территории в отношении территорий исторических поселений федерального значения" (Собрание законодательства Российской Федерации, 2020, N 41, ст. 6439).</w:t>
      </w:r>
    </w:p>
    <w:p w:rsidR="00C51D88" w:rsidRDefault="00C51D88">
      <w:pPr>
        <w:pStyle w:val="ConsPlusNormal"/>
        <w:spacing w:before="220"/>
        <w:ind w:firstLine="540"/>
        <w:jc w:val="both"/>
      </w:pPr>
      <w:r>
        <w:t xml:space="preserve">10. </w:t>
      </w:r>
      <w:hyperlink r:id="rId94">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2021 г. N 1792 "О внесении изменений в некоторые акты Правительства Российской Федерации" (Собрание законодательства Российской Федерации, 2021, N 44, ст. 7408).</w:t>
      </w:r>
    </w:p>
    <w:p w:rsidR="00C51D88" w:rsidRDefault="00C51D88">
      <w:pPr>
        <w:pStyle w:val="ConsPlusNormal"/>
        <w:spacing w:before="220"/>
        <w:ind w:firstLine="540"/>
        <w:jc w:val="both"/>
      </w:pPr>
      <w:r>
        <w:t xml:space="preserve">11. </w:t>
      </w:r>
      <w:hyperlink r:id="rId95">
        <w:r>
          <w:rPr>
            <w:color w:val="0000FF"/>
          </w:rPr>
          <w:t>Постановление</w:t>
        </w:r>
      </w:hyperlink>
      <w:r>
        <w:t xml:space="preserve"> Правительства Российской Федерации от 8 февраля 2023 г. N 176 "О </w:t>
      </w:r>
      <w:r>
        <w:lastRenderedPageBreak/>
        <w:t>внесении изменений в некоторые акты Правительства Российской Федерации" (Собрание законодательства Российской Федерации, 2023, N 7, ст. 1147).</w:t>
      </w:r>
    </w:p>
    <w:p w:rsidR="00C51D88" w:rsidRDefault="00C51D88">
      <w:pPr>
        <w:pStyle w:val="ConsPlusNormal"/>
        <w:spacing w:before="220"/>
        <w:ind w:firstLine="540"/>
        <w:jc w:val="both"/>
      </w:pPr>
      <w:r>
        <w:t xml:space="preserve">12. </w:t>
      </w:r>
      <w:hyperlink r:id="rId96">
        <w:r>
          <w:rPr>
            <w:color w:val="0000FF"/>
          </w:rPr>
          <w:t>Постановление</w:t>
        </w:r>
      </w:hyperlink>
      <w:r>
        <w:t xml:space="preserve"> Правительства Российской Федерации от 3 апреля 2023 г. N 530 "О внесении изменений в некоторые акты Правительства Российской Федерации" (Собрание законодательства Российской Федерации, 2023, N 15, ст. 2682).</w:t>
      </w:r>
    </w:p>
    <w:p w:rsidR="00C51D88" w:rsidRDefault="00C51D88">
      <w:pPr>
        <w:pStyle w:val="ConsPlusNormal"/>
        <w:jc w:val="both"/>
      </w:pPr>
    </w:p>
    <w:p w:rsidR="00C51D88" w:rsidRDefault="00C51D88">
      <w:pPr>
        <w:pStyle w:val="ConsPlusNormal"/>
        <w:jc w:val="both"/>
      </w:pPr>
    </w:p>
    <w:p w:rsidR="00C51D88" w:rsidRDefault="00C51D88">
      <w:pPr>
        <w:pStyle w:val="ConsPlusNormal"/>
        <w:pBdr>
          <w:bottom w:val="single" w:sz="6" w:space="0" w:color="auto"/>
        </w:pBdr>
        <w:spacing w:before="100" w:after="100"/>
        <w:jc w:val="both"/>
        <w:rPr>
          <w:sz w:val="2"/>
          <w:szCs w:val="2"/>
        </w:rPr>
      </w:pPr>
    </w:p>
    <w:p w:rsidR="00310F9B" w:rsidRDefault="00310F9B">
      <w:bookmarkStart w:id="44" w:name="_GoBack"/>
      <w:bookmarkEnd w:id="44"/>
    </w:p>
    <w:sectPr w:rsidR="00310F9B" w:rsidSect="00E7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88"/>
    <w:rsid w:val="00310F9B"/>
    <w:rsid w:val="00C5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D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1D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1D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1D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1D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1D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1D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1D8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D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1D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1D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1D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1D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1D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1D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1D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8514&amp;dst=1425" TargetMode="External"/><Relationship Id="rId21" Type="http://schemas.openxmlformats.org/officeDocument/2006/relationships/hyperlink" Target="https://login.consultant.ru/link/?req=doc&amp;base=LAW&amp;n=508514&amp;dst=1425" TargetMode="External"/><Relationship Id="rId42" Type="http://schemas.openxmlformats.org/officeDocument/2006/relationships/hyperlink" Target="https://login.consultant.ru/link/?req=doc&amp;base=LAW&amp;n=508514&amp;dst=1425" TargetMode="External"/><Relationship Id="rId47" Type="http://schemas.openxmlformats.org/officeDocument/2006/relationships/hyperlink" Target="https://login.consultant.ru/link/?req=doc&amp;base=LAW&amp;n=327486&amp;dst=100011" TargetMode="External"/><Relationship Id="rId63" Type="http://schemas.openxmlformats.org/officeDocument/2006/relationships/hyperlink" Target="https://login.consultant.ru/link/?req=doc&amp;base=LAW&amp;n=508514&amp;dst=1425" TargetMode="External"/><Relationship Id="rId68" Type="http://schemas.openxmlformats.org/officeDocument/2006/relationships/hyperlink" Target="https://login.consultant.ru/link/?req=doc&amp;base=LAW&amp;n=508514&amp;dst=1425" TargetMode="External"/><Relationship Id="rId84" Type="http://schemas.openxmlformats.org/officeDocument/2006/relationships/hyperlink" Target="https://login.consultant.ru/link/?req=doc&amp;base=LAW&amp;n=508514" TargetMode="External"/><Relationship Id="rId89" Type="http://schemas.openxmlformats.org/officeDocument/2006/relationships/hyperlink" Target="https://login.consultant.ru/link/?req=doc&amp;base=LAW&amp;n=443956" TargetMode="External"/><Relationship Id="rId16" Type="http://schemas.openxmlformats.org/officeDocument/2006/relationships/hyperlink" Target="https://login.consultant.ru/link/?req=doc&amp;base=LAW&amp;n=327486&amp;dst=100011" TargetMode="External"/><Relationship Id="rId11" Type="http://schemas.openxmlformats.org/officeDocument/2006/relationships/hyperlink" Target="https://login.consultant.ru/link/?req=doc&amp;base=LAW&amp;n=508514" TargetMode="External"/><Relationship Id="rId32" Type="http://schemas.openxmlformats.org/officeDocument/2006/relationships/hyperlink" Target="https://login.consultant.ru/link/?req=doc&amp;base=LAW&amp;n=508514&amp;dst=1425" TargetMode="External"/><Relationship Id="rId37" Type="http://schemas.openxmlformats.org/officeDocument/2006/relationships/hyperlink" Target="https://login.consultant.ru/link/?req=doc&amp;base=LAW&amp;n=508514&amp;dst=1425" TargetMode="External"/><Relationship Id="rId53" Type="http://schemas.openxmlformats.org/officeDocument/2006/relationships/hyperlink" Target="https://login.consultant.ru/link/?req=doc&amp;base=LAW&amp;n=508514&amp;dst=1425" TargetMode="External"/><Relationship Id="rId58" Type="http://schemas.openxmlformats.org/officeDocument/2006/relationships/hyperlink" Target="https://login.consultant.ru/link/?req=doc&amp;base=LAW&amp;n=508514&amp;dst=1425" TargetMode="External"/><Relationship Id="rId74" Type="http://schemas.openxmlformats.org/officeDocument/2006/relationships/hyperlink" Target="https://login.consultant.ru/link/?req=doc&amp;base=LAW&amp;n=508514" TargetMode="External"/><Relationship Id="rId79" Type="http://schemas.openxmlformats.org/officeDocument/2006/relationships/hyperlink" Target="https://login.consultant.ru/link/?req=doc&amp;base=LAW&amp;n=493188&amp;dst=19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3536&amp;dst=100066" TargetMode="External"/><Relationship Id="rId95" Type="http://schemas.openxmlformats.org/officeDocument/2006/relationships/hyperlink" Target="https://login.consultant.ru/link/?req=doc&amp;base=LAW&amp;n=439553" TargetMode="External"/><Relationship Id="rId22" Type="http://schemas.openxmlformats.org/officeDocument/2006/relationships/hyperlink" Target="https://login.consultant.ru/link/?req=doc&amp;base=LAW&amp;n=508514&amp;dst=3315" TargetMode="External"/><Relationship Id="rId27" Type="http://schemas.openxmlformats.org/officeDocument/2006/relationships/hyperlink" Target="https://login.consultant.ru/link/?req=doc&amp;base=LAW&amp;n=508514&amp;dst=1425" TargetMode="External"/><Relationship Id="rId43" Type="http://schemas.openxmlformats.org/officeDocument/2006/relationships/hyperlink" Target="https://login.consultant.ru/link/?req=doc&amp;base=LAW&amp;n=508514&amp;dst=1425" TargetMode="External"/><Relationship Id="rId48" Type="http://schemas.openxmlformats.org/officeDocument/2006/relationships/hyperlink" Target="https://login.consultant.ru/link/?req=doc&amp;base=LAW&amp;n=508514&amp;dst=1425" TargetMode="External"/><Relationship Id="rId64" Type="http://schemas.openxmlformats.org/officeDocument/2006/relationships/hyperlink" Target="https://login.consultant.ru/link/?req=doc&amp;base=LAW&amp;n=508514&amp;dst=1425" TargetMode="External"/><Relationship Id="rId69" Type="http://schemas.openxmlformats.org/officeDocument/2006/relationships/hyperlink" Target="https://login.consultant.ru/link/?req=doc&amp;base=LAW&amp;n=508514&amp;dst=1425" TargetMode="External"/><Relationship Id="rId80" Type="http://schemas.openxmlformats.org/officeDocument/2006/relationships/hyperlink" Target="https://login.consultant.ru/link/?req=doc&amp;base=LAW&amp;n=493188&amp;dst=199" TargetMode="External"/><Relationship Id="rId85" Type="http://schemas.openxmlformats.org/officeDocument/2006/relationships/hyperlink" Target="https://login.consultant.ru/link/?req=doc&amp;base=LAW&amp;n=161021" TargetMode="External"/><Relationship Id="rId3" Type="http://schemas.openxmlformats.org/officeDocument/2006/relationships/settings" Target="settings.xml"/><Relationship Id="rId12" Type="http://schemas.openxmlformats.org/officeDocument/2006/relationships/hyperlink" Target="https://login.consultant.ru/link/?req=doc&amp;base=LAW&amp;n=508514&amp;dst=3135" TargetMode="External"/><Relationship Id="rId17" Type="http://schemas.openxmlformats.org/officeDocument/2006/relationships/hyperlink" Target="https://login.consultant.ru/link/?req=doc&amp;base=LAW&amp;n=508514&amp;dst=1425" TargetMode="External"/><Relationship Id="rId25" Type="http://schemas.openxmlformats.org/officeDocument/2006/relationships/hyperlink" Target="https://login.consultant.ru/link/?req=doc&amp;base=LAW&amp;n=509349&amp;dst=100019" TargetMode="External"/><Relationship Id="rId33" Type="http://schemas.openxmlformats.org/officeDocument/2006/relationships/hyperlink" Target="https://login.consultant.ru/link/?req=doc&amp;base=LAW&amp;n=508514&amp;dst=1425" TargetMode="External"/><Relationship Id="rId38" Type="http://schemas.openxmlformats.org/officeDocument/2006/relationships/hyperlink" Target="https://login.consultant.ru/link/?req=doc&amp;base=LAW&amp;n=508514&amp;dst=1425" TargetMode="External"/><Relationship Id="rId46" Type="http://schemas.openxmlformats.org/officeDocument/2006/relationships/hyperlink" Target="https://login.consultant.ru/link/?req=doc&amp;base=LAW&amp;n=508514&amp;dst=1675" TargetMode="External"/><Relationship Id="rId59" Type="http://schemas.openxmlformats.org/officeDocument/2006/relationships/hyperlink" Target="https://login.consultant.ru/link/?req=doc&amp;base=LAW&amp;n=508514&amp;dst=1425" TargetMode="External"/><Relationship Id="rId67" Type="http://schemas.openxmlformats.org/officeDocument/2006/relationships/hyperlink" Target="https://login.consultant.ru/link/?req=doc&amp;base=LAW&amp;n=508514&amp;dst=1425" TargetMode="External"/><Relationship Id="rId20" Type="http://schemas.openxmlformats.org/officeDocument/2006/relationships/hyperlink" Target="https://login.consultant.ru/link/?req=doc&amp;base=LAW&amp;n=327486&amp;dst=100011" TargetMode="External"/><Relationship Id="rId41" Type="http://schemas.openxmlformats.org/officeDocument/2006/relationships/hyperlink" Target="https://login.consultant.ru/link/?req=doc&amp;base=LAW&amp;n=508514&amp;dst=1425" TargetMode="External"/><Relationship Id="rId54" Type="http://schemas.openxmlformats.org/officeDocument/2006/relationships/hyperlink" Target="https://login.consultant.ru/link/?req=doc&amp;base=LAW&amp;n=508514" TargetMode="External"/><Relationship Id="rId62" Type="http://schemas.openxmlformats.org/officeDocument/2006/relationships/hyperlink" Target="https://login.consultant.ru/link/?req=doc&amp;base=LAW&amp;n=327486&amp;dst=100011" TargetMode="External"/><Relationship Id="rId70" Type="http://schemas.openxmlformats.org/officeDocument/2006/relationships/hyperlink" Target="https://login.consultant.ru/link/?req=doc&amp;base=LAW&amp;n=508514&amp;dst=3354" TargetMode="External"/><Relationship Id="rId75" Type="http://schemas.openxmlformats.org/officeDocument/2006/relationships/hyperlink" Target="https://login.consultant.ru/link/?req=doc&amp;base=LAW&amp;n=330704&amp;dst=100183" TargetMode="External"/><Relationship Id="rId83" Type="http://schemas.openxmlformats.org/officeDocument/2006/relationships/hyperlink" Target="https://login.consultant.ru/link/?req=doc&amp;base=LAW&amp;n=508514" TargetMode="External"/><Relationship Id="rId88" Type="http://schemas.openxmlformats.org/officeDocument/2006/relationships/hyperlink" Target="https://login.consultant.ru/link/?req=doc&amp;base=LAW&amp;n=463206" TargetMode="External"/><Relationship Id="rId91" Type="http://schemas.openxmlformats.org/officeDocument/2006/relationships/hyperlink" Target="https://login.consultant.ru/link/?req=doc&amp;base=LAW&amp;n=331626" TargetMode="External"/><Relationship Id="rId96" Type="http://schemas.openxmlformats.org/officeDocument/2006/relationships/hyperlink" Target="https://login.consultant.ru/link/?req=doc&amp;base=LAW&amp;n=443899" TargetMode="External"/><Relationship Id="rId1" Type="http://schemas.openxmlformats.org/officeDocument/2006/relationships/styles" Target="styles.xml"/><Relationship Id="rId6" Type="http://schemas.openxmlformats.org/officeDocument/2006/relationships/hyperlink" Target="https://login.consultant.ru/link/?req=doc&amp;base=LAW&amp;n=509349&amp;dst=100014" TargetMode="External"/><Relationship Id="rId15" Type="http://schemas.openxmlformats.org/officeDocument/2006/relationships/hyperlink" Target="https://login.consultant.ru/link/?req=doc&amp;base=LAW&amp;n=327486&amp;dst=100011" TargetMode="External"/><Relationship Id="rId23" Type="http://schemas.openxmlformats.org/officeDocument/2006/relationships/hyperlink" Target="https://login.consultant.ru/link/?req=doc&amp;base=LAW&amp;n=508514&amp;dst=1425" TargetMode="External"/><Relationship Id="rId28" Type="http://schemas.openxmlformats.org/officeDocument/2006/relationships/hyperlink" Target="https://login.consultant.ru/link/?req=doc&amp;base=LAW&amp;n=508514&amp;dst=1425" TargetMode="External"/><Relationship Id="rId36" Type="http://schemas.openxmlformats.org/officeDocument/2006/relationships/hyperlink" Target="https://login.consultant.ru/link/?req=doc&amp;base=LAW&amp;n=508514&amp;dst=1425" TargetMode="External"/><Relationship Id="rId49" Type="http://schemas.openxmlformats.org/officeDocument/2006/relationships/hyperlink" Target="https://login.consultant.ru/link/?req=doc&amp;base=LAW&amp;n=508514&amp;dst=1425" TargetMode="External"/><Relationship Id="rId57" Type="http://schemas.openxmlformats.org/officeDocument/2006/relationships/hyperlink" Target="https://login.consultant.ru/link/?req=doc&amp;base=LAW&amp;n=508514&amp;dst=1425" TargetMode="External"/><Relationship Id="rId10" Type="http://schemas.openxmlformats.org/officeDocument/2006/relationships/hyperlink" Target="https://login.consultant.ru/link/?req=doc&amp;base=LAW&amp;n=508514&amp;dst=1425" TargetMode="External"/><Relationship Id="rId31" Type="http://schemas.openxmlformats.org/officeDocument/2006/relationships/hyperlink" Target="https://login.consultant.ru/link/?req=doc&amp;base=LAW&amp;n=508514&amp;dst=1425" TargetMode="External"/><Relationship Id="rId44" Type="http://schemas.openxmlformats.org/officeDocument/2006/relationships/hyperlink" Target="https://login.consultant.ru/link/?req=doc&amp;base=LAW&amp;n=508514&amp;dst=1425" TargetMode="External"/><Relationship Id="rId52" Type="http://schemas.openxmlformats.org/officeDocument/2006/relationships/hyperlink" Target="https://login.consultant.ru/link/?req=doc&amp;base=LAW&amp;n=509349&amp;dst=100019" TargetMode="External"/><Relationship Id="rId60" Type="http://schemas.openxmlformats.org/officeDocument/2006/relationships/hyperlink" Target="https://login.consultant.ru/link/?req=doc&amp;base=LAW&amp;n=508514&amp;dst=1425" TargetMode="External"/><Relationship Id="rId65" Type="http://schemas.openxmlformats.org/officeDocument/2006/relationships/hyperlink" Target="https://login.consultant.ru/link/?req=doc&amp;base=LAW&amp;n=509349&amp;dst=100021" TargetMode="External"/><Relationship Id="rId73" Type="http://schemas.openxmlformats.org/officeDocument/2006/relationships/hyperlink" Target="https://login.consultant.ru/link/?req=doc&amp;base=LAW&amp;n=508514&amp;dst=1425" TargetMode="External"/><Relationship Id="rId78" Type="http://schemas.openxmlformats.org/officeDocument/2006/relationships/hyperlink" Target="https://login.consultant.ru/link/?req=doc&amp;base=LAW&amp;n=493188" TargetMode="External"/><Relationship Id="rId81" Type="http://schemas.openxmlformats.org/officeDocument/2006/relationships/hyperlink" Target="https://login.consultant.ru/link/?req=doc&amp;base=LAW&amp;n=508514&amp;dst=4350" TargetMode="External"/><Relationship Id="rId86" Type="http://schemas.openxmlformats.org/officeDocument/2006/relationships/hyperlink" Target="https://login.consultant.ru/link/?req=doc&amp;base=LAW&amp;n=418157&amp;dst=100094" TargetMode="External"/><Relationship Id="rId94" Type="http://schemas.openxmlformats.org/officeDocument/2006/relationships/hyperlink" Target="https://login.consultant.ru/link/?req=doc&amp;base=LAW&amp;n=399182&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8514&amp;dst=2104" TargetMode="External"/><Relationship Id="rId13" Type="http://schemas.openxmlformats.org/officeDocument/2006/relationships/hyperlink" Target="https://login.consultant.ru/link/?req=doc&amp;base=LAW&amp;n=327486&amp;dst=100034" TargetMode="External"/><Relationship Id="rId18" Type="http://schemas.openxmlformats.org/officeDocument/2006/relationships/hyperlink" Target="https://login.consultant.ru/link/?req=doc&amp;base=LAW&amp;n=508514&amp;dst=3406" TargetMode="External"/><Relationship Id="rId39" Type="http://schemas.openxmlformats.org/officeDocument/2006/relationships/hyperlink" Target="https://login.consultant.ru/link/?req=doc&amp;base=LAW&amp;n=508514&amp;dst=1425" TargetMode="External"/><Relationship Id="rId34" Type="http://schemas.openxmlformats.org/officeDocument/2006/relationships/hyperlink" Target="https://login.consultant.ru/link/?req=doc&amp;base=LAW&amp;n=508514&amp;dst=1425" TargetMode="External"/><Relationship Id="rId50" Type="http://schemas.openxmlformats.org/officeDocument/2006/relationships/hyperlink" Target="https://login.consultant.ru/link/?req=doc&amp;base=LAW&amp;n=508514&amp;dst=1425" TargetMode="External"/><Relationship Id="rId55" Type="http://schemas.openxmlformats.org/officeDocument/2006/relationships/hyperlink" Target="https://login.consultant.ru/link/?req=doc&amp;base=LAW&amp;n=508514" TargetMode="External"/><Relationship Id="rId76" Type="http://schemas.openxmlformats.org/officeDocument/2006/relationships/hyperlink" Target="https://login.consultant.ru/link/?req=doc&amp;base=LAW&amp;n=508514" TargetMode="External"/><Relationship Id="rId97" Type="http://schemas.openxmlformats.org/officeDocument/2006/relationships/fontTable" Target="fontTable.xml"/><Relationship Id="rId7" Type="http://schemas.openxmlformats.org/officeDocument/2006/relationships/hyperlink" Target="https://login.consultant.ru/link/?req=doc&amp;base=LAW&amp;n=508514&amp;dst=3134" TargetMode="External"/><Relationship Id="rId71" Type="http://schemas.openxmlformats.org/officeDocument/2006/relationships/hyperlink" Target="https://login.consultant.ru/link/?req=doc&amp;base=LAW&amp;n=508514&amp;dst=3354" TargetMode="External"/><Relationship Id="rId92" Type="http://schemas.openxmlformats.org/officeDocument/2006/relationships/hyperlink" Target="https://login.consultant.ru/link/?req=doc&amp;base=LAW&amp;n=4632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8514&amp;dst=1425" TargetMode="External"/><Relationship Id="rId24" Type="http://schemas.openxmlformats.org/officeDocument/2006/relationships/hyperlink" Target="https://login.consultant.ru/link/?req=doc&amp;base=LAW&amp;n=508514&amp;dst=1425" TargetMode="External"/><Relationship Id="rId40" Type="http://schemas.openxmlformats.org/officeDocument/2006/relationships/hyperlink" Target="https://login.consultant.ru/link/?req=doc&amp;base=LAW&amp;n=508514&amp;dst=1425" TargetMode="External"/><Relationship Id="rId45" Type="http://schemas.openxmlformats.org/officeDocument/2006/relationships/hyperlink" Target="https://login.consultant.ru/link/?req=doc&amp;base=LAW&amp;n=509349&amp;dst=100019" TargetMode="External"/><Relationship Id="rId66" Type="http://schemas.openxmlformats.org/officeDocument/2006/relationships/hyperlink" Target="https://login.consultant.ru/link/?req=doc&amp;base=LAW&amp;n=508514&amp;dst=1425" TargetMode="External"/><Relationship Id="rId87" Type="http://schemas.openxmlformats.org/officeDocument/2006/relationships/hyperlink" Target="https://login.consultant.ru/link/?req=doc&amp;base=LAW&amp;n=475256&amp;dst=100039" TargetMode="External"/><Relationship Id="rId61" Type="http://schemas.openxmlformats.org/officeDocument/2006/relationships/hyperlink" Target="https://login.consultant.ru/link/?req=doc&amp;base=LAW&amp;n=508514&amp;dst=1425" TargetMode="External"/><Relationship Id="rId82" Type="http://schemas.openxmlformats.org/officeDocument/2006/relationships/hyperlink" Target="https://login.consultant.ru/link/?req=doc&amp;base=LAW&amp;n=508514&amp;dst=4350" TargetMode="External"/><Relationship Id="rId19" Type="http://schemas.openxmlformats.org/officeDocument/2006/relationships/hyperlink" Target="https://login.consultant.ru/link/?req=doc&amp;base=LAW&amp;n=509349&amp;dst=100015" TargetMode="External"/><Relationship Id="rId14" Type="http://schemas.openxmlformats.org/officeDocument/2006/relationships/hyperlink" Target="https://login.consultant.ru/link/?req=doc&amp;base=LAW&amp;n=327486&amp;dst=100011" TargetMode="External"/><Relationship Id="rId30" Type="http://schemas.openxmlformats.org/officeDocument/2006/relationships/hyperlink" Target="https://login.consultant.ru/link/?req=doc&amp;base=LAW&amp;n=508514&amp;dst=1425" TargetMode="External"/><Relationship Id="rId35" Type="http://schemas.openxmlformats.org/officeDocument/2006/relationships/hyperlink" Target="https://login.consultant.ru/link/?req=doc&amp;base=LAW&amp;n=509349&amp;dst=100019" TargetMode="External"/><Relationship Id="rId56" Type="http://schemas.openxmlformats.org/officeDocument/2006/relationships/hyperlink" Target="https://login.consultant.ru/link/?req=doc&amp;base=LAW&amp;n=509349&amp;dst=100020" TargetMode="External"/><Relationship Id="rId77" Type="http://schemas.openxmlformats.org/officeDocument/2006/relationships/hyperlink" Target="https://login.consultant.ru/link/?req=doc&amp;base=LAW&amp;n=508514" TargetMode="External"/><Relationship Id="rId8" Type="http://schemas.openxmlformats.org/officeDocument/2006/relationships/hyperlink" Target="https://login.consultant.ru/link/?req=doc&amp;base=LAW&amp;n=509349&amp;dst=100014" TargetMode="External"/><Relationship Id="rId51" Type="http://schemas.openxmlformats.org/officeDocument/2006/relationships/hyperlink" Target="https://login.consultant.ru/link/?req=doc&amp;base=LAW&amp;n=508514&amp;dst=3354" TargetMode="External"/><Relationship Id="rId72" Type="http://schemas.openxmlformats.org/officeDocument/2006/relationships/hyperlink" Target="https://login.consultant.ru/link/?req=doc&amp;base=LAW&amp;n=508514&amp;dst=1425" TargetMode="External"/><Relationship Id="rId93" Type="http://schemas.openxmlformats.org/officeDocument/2006/relationships/hyperlink" Target="https://login.consultant.ru/link/?req=doc&amp;base=LAW&amp;n=364399"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15729</Words>
  <Characters>89660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2025-08-26T12:41:00Z</dcterms:created>
  <dcterms:modified xsi:type="dcterms:W3CDTF">2025-08-26T12:41:00Z</dcterms:modified>
</cp:coreProperties>
</file>